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C6" w:rsidRPr="00B04422" w:rsidRDefault="00B04422">
      <w:pPr>
        <w:spacing w:after="200" w:line="276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422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proofErr w:type="spellEnd"/>
      <w:r w:rsidRPr="00B04422"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 w:rsidRPr="00B04422">
        <w:rPr>
          <w:rFonts w:ascii="Times New Roman" w:eastAsia="Times New Roman" w:hAnsi="Times New Roman" w:cs="Times New Roman"/>
          <w:b/>
          <w:sz w:val="28"/>
          <w:szCs w:val="28"/>
        </w:rPr>
        <w:t>поселка</w:t>
      </w:r>
      <w:proofErr w:type="spellEnd"/>
      <w:r w:rsidRPr="00B04422">
        <w:rPr>
          <w:rFonts w:ascii="Times New Roman" w:eastAsia="Times New Roman" w:hAnsi="Times New Roman" w:cs="Times New Roman"/>
          <w:b/>
          <w:sz w:val="28"/>
          <w:szCs w:val="28"/>
        </w:rPr>
        <w:t xml:space="preserve"> Судиславль</w:t>
      </w:r>
      <w:r w:rsidRPr="00B04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B07C6" w:rsidRPr="00B04422" w:rsidRDefault="00B04422">
      <w:pPr>
        <w:spacing w:after="200" w:line="27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2017- 20018 год по направлению благоустройство</w:t>
      </w:r>
    </w:p>
    <w:p w:rsidR="006B07C6" w:rsidRPr="00B04422" w:rsidRDefault="00B04422">
      <w:pPr>
        <w:spacing w:after="200" w:line="27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1 октября 2018 года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нашего </w:t>
      </w:r>
      <w:proofErr w:type="spellStart"/>
      <w:r w:rsidRPr="00B04422">
        <w:rPr>
          <w:rFonts w:ascii="Times New Roman" w:eastAsia="Times New Roman" w:hAnsi="Times New Roman" w:cs="Times New Roman"/>
          <w:sz w:val="28"/>
          <w:szCs w:val="28"/>
        </w:rPr>
        <w:t>поселка</w:t>
      </w:r>
      <w:proofErr w:type="spellEnd"/>
      <w:r w:rsidRPr="00B04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07C6" w:rsidRPr="00B04422" w:rsidRDefault="00B04422">
      <w:pPr>
        <w:spacing w:before="100" w:after="100" w:line="240" w:lineRule="exac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Администрация городского поселения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Судиславль заключает муниципальные контракты и договора в соответствии с 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«О контрактной системе в сфере закупок товаров, работ, услуг для обеспечения государственных и муниципальных нужд» № 44-ФЗ от 05.04.2013 г. Каждую закупку, которую осуществляет администрация можно отследить на официальном сайте Единой и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нформационной системы в сфере закупок по адресу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zakupki.gov.ru .</w:t>
      </w:r>
      <w:proofErr w:type="gramEnd"/>
    </w:p>
    <w:p w:rsidR="006B07C6" w:rsidRPr="00B04422" w:rsidRDefault="00B04422">
      <w:pPr>
        <w:spacing w:before="100" w:after="100" w:line="240" w:lineRule="exac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Стоимость контракта, участники электронного аукциона/запроса котировок и подрядчик-победитель, вид и объем работ –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всѐ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подробно расписано. Так обеспечена гласность, прозрачность и зако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 наших действий по действующему закону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2017 год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141 договор, на общую сумму 2 527 262 рубля (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окос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травы, ремонт фонарей, обработка от клещей, анализы воды, уборка мусора, борьба с борщевиком, планировки дорог, ямочные ремонты, транспортные расходы,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очистка от мусора, ликвидация несанкционированных свалок, чистка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трубопереездов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обрезка и спил деревьев,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другое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благоустройству города).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году проведены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торги на суммы более 100 тыс. рублей такие как: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Установка 107 энергосберегающих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фонарей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, Комсомольская и Советская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Ямочный ремонт улицы Мичурина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Ямочный ремонт улицы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Краснооктябрьской</w:t>
      </w:r>
      <w:proofErr w:type="spellEnd"/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Разметка пешеходных переходов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Зимнее содержание дорог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Летнее содержание дорог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Ремонт водопровода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Советской, переход строительства на 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год, на сумму 600 685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закончен в 2018 году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 очистных сооружений устройство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биопрудов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этап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Установка видео наблюдения на площади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Устройство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щебеночного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покрытия рынка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-Зимнее содержание дорог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-Летнее содержание дорог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 го</w:t>
      </w:r>
      <w:r w:rsidRPr="00B044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 октября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Аукционы и конкурсы 2018 года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Ремонт ул. Советской, 10 406 000- работы закончены.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Привлечено средства обл. бюджета 10 000 000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собственных средств 406 000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Ямочный ремонт ул. Комсомольской- Костромской сделан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 собственные средства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99 000 рублей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Ремонт улицы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Краснооктябрьской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2 997 000 рублей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Ремонт улицы Октябрьской на сумму 745 158 рублей 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Ремонт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Восточной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Молодежной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грунтовом покрытии 116 000 сделан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июль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Ремонт моста-перехода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Комсомольская, 86 988 рублей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Опорная стена на м-н. Заводской д.5 на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49 789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 перегородок на очистные сооружения 91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631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сделано, ведутся пусконаладочные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аботы. Необходим ремонт здания.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Очистка запущена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начале декабря. Запущен БИОКСИМИН.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Разметка дорожных переходов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переходов в мае и в августе 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выполнены два контракта май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сентябрь.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-Летнее содержание дорог на сумму 500 000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Зимнее содержание дорог на сумму 866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122 рублей на 201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8 год и разыгрывается контракт на сумму 1 114 126 рублей на 2019 год.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Снесено 2 аварийных дома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-Устройство площадки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отдыха. Отсыпано более 400м3 песка и 200 м3 щебня</w:t>
      </w:r>
      <w:proofErr w:type="gram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осуществлено 2 контракта на сумму 347 900 рублей первый контракт и 219 600 второй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контракт. Сделано асфальтовое покрытие в качестве спонсорства.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Затянувшийся объект с 2013 года Водозабор Поповка. До июля 2018 года водоснабжение осуществлялось с башни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Рожновского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30м3 на 3500 населения. Воды с разбором на поливы катастрофически не хват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ало. Поэтому было принято решение подключить готовые резервуары чистой воды на 600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м3. Давление в сети нормализовано.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Отремонтирован колодец на пер. Советском, где нет водопровода, колодец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переведен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автоматический насосный подъем воды.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Вывезено мус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с территории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кладбища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500м3, очищены 2 несанкционированных свалки.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Большие трудности в работе по обеспечению населения водоснабжения и водоотведения составляет то, что предприятие «МУП Судиславское ЖКХ» находится в банкротстве. Имуще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 находится на торгах. Новое созданное предприятие МУП «Судиславль -Водоканал» с 1 июля 2018 года осуществляет свою деятельность по оказанию услуг водоснабжения и водоотведения в настоящее время в нашем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поселке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аренды данного имущества. Сто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 аренды не входит в тариф стоимости воды, так же,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ремонт водопровода с износом более 70%, и содержание специалистов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также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удорожание водоснабжения,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сказывающееся только на предприятии.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региональной программы пересе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из аварийного жилья переселено в 2018 году 30 жилых помещений общей площадью 969,6м2 55 человек из 8ми ветхих МКД в построенный дом в п. Дружба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Дорожная д11а. В настоящее время начат снос аварийных домов. Привлечено средств Фонда 24 612,18 тыс.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средств бюджета 7 747,44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 рамках реализации муниципальной программы «Формирование современной городской среды» были разработаны проекты и осуществлены за 2017-2018 годы: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«Благоустройство дворовой территории по адресу: п. Судиславль, м-н Заводской д5»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«Благоустройство дворовой территории по адресу: ул. Заводская дом 1а;»,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«Благоустройство дворовых территорий по адресу: п. Судиславль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Калиновская д.6 и д.8»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 «Благоустройство дворовой территории по адресу: п. Судиславль м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-н Зав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одской д9».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Дворовые территории 2018 года 1201 295 рублей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 всех данных дворах установлены лавочки и урны согласно контракта на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 200 000 рублей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 рамках программы" Городская среда"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 лестницы с устройством смотровых площадок на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и установкой лавочек и светильников. В этом году подрядчики согласно контракта ООО «Век» выполнили работы с опережением на месяц на 412 482 рублей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результате реализации проектов Городской среды,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областного и районного бюджетов в бюджет горо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дского поселения п. Судиславль было привлечено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2018 году 1 916 470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Собственные средства 601 349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участия в конкурсном отборе муниципальных образований Костромской области, в целях реализации проектов развития, основанных на местных инициативах, был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подготовлен проект «Ремонт водопровода в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поселке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Судиславль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Советкая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» -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также «Ремонт очистных сооружений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Галическая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37» -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, «Ремонт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тротуаров по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Советской с 2х сторон» отказано департаментом дорожного строител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ьства. Проект предложено защитить в 2019 году. Также на 2019 год в планах участие в программе общественных инициатив чистка резервуаров и ремонт водозабора Зареченский с устройством доочистки.  настоящее время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документации с обследованием д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 водозабора.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данной программы привлечено 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Водопровод- областной -300 400 рублей собственные 180 200руб внебюджетный 120 200 рублей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Очистные сооружения -обл.-1 241 000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собственные- 745 000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внб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496 600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Я - вижу - город меняется. И 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благодаря нам, городской администрации, а благодаря общему сотрудничеству, администрации района, нас и жителей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поблагодарить за сотрудничество, понимание и поддержку в вопросах городского поселения главу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Судиславского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Игоря Дмитриевича Филинкова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заместителя главы районной администрации Тамару Александровну Смирнову и заместителя главы администрации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Антохину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Татьяну Владимировну.</w:t>
      </w:r>
    </w:p>
    <w:p w:rsidR="006B07C6" w:rsidRPr="00B04422" w:rsidRDefault="00B04422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Мы благодарим всех специалистов всех отделов администрации р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айона за помощь в тех или иных делах. </w:t>
      </w:r>
    </w:p>
    <w:p w:rsidR="006B07C6" w:rsidRPr="00B04422" w:rsidRDefault="00B04422">
      <w:pPr>
        <w:spacing w:after="200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благодарю всех специалистов городского поселения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Судиславль за ответственный подход и выполненную работу. </w:t>
      </w:r>
    </w:p>
    <w:p w:rsidR="006B07C6" w:rsidRPr="00B04422" w:rsidRDefault="006B07C6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7C6" w:rsidRPr="00B04422" w:rsidRDefault="006B07C6">
      <w:pPr>
        <w:spacing w:after="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7C6" w:rsidRPr="00B04422" w:rsidRDefault="00B04422">
      <w:pPr>
        <w:spacing w:after="200" w:line="276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жителям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Судиславль на концерте </w:t>
      </w:r>
    </w:p>
    <w:p w:rsidR="006B07C6" w:rsidRPr="00B04422" w:rsidRDefault="00B04422">
      <w:pPr>
        <w:spacing w:after="200" w:line="276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октября 2018 года, в ДНТД </w:t>
      </w: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</w:t>
      </w: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диславль.</w:t>
      </w:r>
    </w:p>
    <w:p w:rsidR="006B07C6" w:rsidRPr="00B04422" w:rsidRDefault="00B04422">
      <w:pPr>
        <w:spacing w:after="200" w:line="276" w:lineRule="exact"/>
        <w:rPr>
          <w:rFonts w:ascii="Times New Roman" w:hAnsi="Times New Roman" w:cs="Times New Roman"/>
          <w:sz w:val="28"/>
          <w:szCs w:val="28"/>
        </w:rPr>
      </w:pPr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городского поселения </w:t>
      </w:r>
    </w:p>
    <w:p w:rsidR="006B07C6" w:rsidRPr="00B04422" w:rsidRDefault="00B04422">
      <w:pPr>
        <w:spacing w:after="200" w:line="276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поселок</w:t>
      </w:r>
      <w:proofErr w:type="spellEnd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Судиславль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Pr="00B04422">
        <w:rPr>
          <w:rFonts w:ascii="Times New Roman" w:eastAsia="Times New Roman" w:hAnsi="Times New Roman" w:cs="Times New Roman"/>
          <w:color w:val="000000"/>
          <w:sz w:val="28"/>
          <w:szCs w:val="28"/>
        </w:rPr>
        <w:t>М.А. Беляева</w:t>
      </w:r>
    </w:p>
    <w:sectPr w:rsidR="006B07C6" w:rsidRPr="00B04422" w:rsidSect="00B04422">
      <w:pgSz w:w="12240" w:h="15840"/>
      <w:pgMar w:top="1134" w:right="851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B07C6"/>
    <w:rsid w:val="006B07C6"/>
    <w:rsid w:val="00B0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57961-14A8-40DC-A1F1-FFD29B41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2021-09-24T07:35:00Z</dcterms:created>
  <dcterms:modified xsi:type="dcterms:W3CDTF">2021-09-24T07:38:00Z</dcterms:modified>
  <dc:language>ru-RU</dc:language>
</cp:coreProperties>
</file>