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8" w:rsidRDefault="008F464D">
      <w:pPr>
        <w:pStyle w:val="Standard"/>
        <w:jc w:val="center"/>
        <w:rPr>
          <w:rFonts w:ascii="Arial" w:hAnsi="Arial"/>
          <w:lang w:val="ru-RU"/>
        </w:rPr>
      </w:pPr>
      <w:bookmarkStart w:id="0" w:name="_GoBack"/>
      <w:bookmarkEnd w:id="0"/>
      <w:r>
        <w:rPr>
          <w:rFonts w:ascii="Arial" w:hAnsi="Arial"/>
          <w:lang w:val="ru-RU"/>
        </w:rPr>
        <w:t>Российская Федерация</w:t>
      </w:r>
    </w:p>
    <w:p w:rsidR="00872458" w:rsidRDefault="008F464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Костромская область</w:t>
      </w:r>
    </w:p>
    <w:p w:rsidR="00872458" w:rsidRDefault="008F464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Судиславский муниципальный район</w:t>
      </w:r>
    </w:p>
    <w:p w:rsidR="00872458" w:rsidRDefault="008F464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Совет депутатов городского поселения посёлок Судиславль</w:t>
      </w:r>
    </w:p>
    <w:p w:rsidR="00872458" w:rsidRDefault="00872458">
      <w:pPr>
        <w:pStyle w:val="Standard"/>
        <w:jc w:val="center"/>
        <w:rPr>
          <w:rFonts w:ascii="Arial" w:hAnsi="Arial"/>
          <w:lang w:val="ru-RU"/>
        </w:rPr>
      </w:pPr>
    </w:p>
    <w:p w:rsidR="00872458" w:rsidRDefault="008F464D">
      <w:pPr>
        <w:pStyle w:val="Standard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РЕШЕНИЕ</w:t>
      </w:r>
    </w:p>
    <w:p w:rsidR="00872458" w:rsidRDefault="00872458">
      <w:pPr>
        <w:pStyle w:val="Standard"/>
        <w:jc w:val="center"/>
        <w:rPr>
          <w:rFonts w:ascii="Arial" w:hAnsi="Arial"/>
          <w:lang w:val="ru-RU"/>
        </w:rPr>
      </w:pP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от 15.10.2020 г. № 36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Об утверждении </w:t>
      </w:r>
      <w:r>
        <w:rPr>
          <w:rFonts w:ascii="Arial" w:hAnsi="Arial"/>
          <w:lang w:val="ru-RU"/>
        </w:rPr>
        <w:t>Порядка проведения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осмотра зданий, сооружений в целях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оценки их технического состояния и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надлежащего технического обслуживания</w:t>
      </w: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F464D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lang w:val="ru-RU"/>
        </w:rPr>
        <w:t>В соответствии ст. 6.2 Градостроительного кодекса Российской Федерации , п. 26, ч. 1, ст. 16 Федерального закона от 06.10.200</w:t>
      </w:r>
      <w:r>
        <w:rPr>
          <w:rFonts w:ascii="Arial" w:hAnsi="Arial"/>
          <w:lang w:val="ru-RU"/>
        </w:rPr>
        <w:t>3 г. № 131-ФЗ «Об общих принципах организации местного самоуправления в Российской Федерации»,</w:t>
      </w:r>
      <w:hyperlink r:id="rId6" w:history="1">
        <w:r>
          <w:rPr>
            <w:rFonts w:ascii="Arial" w:hAnsi="Arial"/>
            <w:lang w:val="ru-RU"/>
          </w:rPr>
          <w:t>Федерального закона от 30.12.2009 N 384-ФЗ "Технический регламент о безопасности зданий и сооружений"</w:t>
        </w:r>
      </w:hyperlink>
      <w:r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Уст</w:t>
      </w:r>
      <w:r>
        <w:rPr>
          <w:rFonts w:ascii="Arial" w:hAnsi="Arial"/>
          <w:lang w:val="ru-RU"/>
        </w:rPr>
        <w:t>ава муниципального образования администрации городского поселения посёлок Судиславль Судиславского муниципального района Костромской области,</w:t>
      </w:r>
    </w:p>
    <w:p w:rsidR="00872458" w:rsidRDefault="00872458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872458" w:rsidRDefault="008F464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Совет депутатов РЕШИЛ:</w:t>
      </w:r>
    </w:p>
    <w:p w:rsidR="00872458" w:rsidRDefault="00872458">
      <w:pPr>
        <w:pStyle w:val="Standard"/>
        <w:ind w:firstLine="709"/>
        <w:jc w:val="both"/>
        <w:rPr>
          <w:rFonts w:ascii="Arial" w:hAnsi="Arial"/>
          <w:lang w:val="ru-RU"/>
        </w:rPr>
      </w:pPr>
    </w:p>
    <w:p w:rsidR="00872458" w:rsidRDefault="008F464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 Утвердить Порядок проведения осмотра зданий, сооружений в целях оценки их технического</w:t>
      </w:r>
      <w:r>
        <w:rPr>
          <w:rFonts w:ascii="Arial" w:hAnsi="Arial"/>
          <w:lang w:val="ru-RU"/>
        </w:rPr>
        <w:t xml:space="preserve"> состояния и надлежащего технического обслуживания.</w:t>
      </w:r>
    </w:p>
    <w:p w:rsidR="00872458" w:rsidRDefault="008F464D">
      <w:pPr>
        <w:pStyle w:val="Standard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 Настоящее решение вступает в силу с момента его подписания и подлежит официальному опубликованию в информационном бюллетене «Судиславские ведомости».</w:t>
      </w: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Председатель Совета депутатов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городского поселен</w:t>
      </w:r>
      <w:r>
        <w:rPr>
          <w:rFonts w:ascii="Arial" w:hAnsi="Arial"/>
          <w:lang w:val="ru-RU"/>
        </w:rPr>
        <w:t>ия посёлок Судиславль:                                                   С.В. Мамонтов</w:t>
      </w: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городского поселения</w:t>
      </w:r>
    </w:p>
    <w:p w:rsidR="00872458" w:rsidRDefault="008F464D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посёлок Судиславль:                                                                                         М.А. Беляева</w:t>
      </w:r>
    </w:p>
    <w:p w:rsidR="00872458" w:rsidRDefault="00872458">
      <w:pPr>
        <w:pStyle w:val="Standard"/>
        <w:jc w:val="both"/>
        <w:rPr>
          <w:rFonts w:ascii="Arial" w:hAnsi="Arial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72458">
      <w:pPr>
        <w:pStyle w:val="Standard"/>
        <w:jc w:val="both"/>
        <w:rPr>
          <w:rFonts w:hint="eastAsia"/>
          <w:lang w:val="ru-RU"/>
        </w:rPr>
      </w:pPr>
    </w:p>
    <w:p w:rsidR="00872458" w:rsidRDefault="008F464D">
      <w:pPr>
        <w:pStyle w:val="Standard"/>
        <w:jc w:val="center"/>
        <w:rPr>
          <w:rFonts w:ascii="Arial" w:hAnsi="Arial"/>
          <w:b/>
          <w:bCs/>
          <w:color w:val="3C3C3C"/>
          <w:lang w:val="ru-RU"/>
        </w:rPr>
      </w:pPr>
      <w:r>
        <w:rPr>
          <w:rFonts w:ascii="Arial" w:hAnsi="Arial"/>
          <w:b/>
          <w:bCs/>
          <w:color w:val="3C3C3C"/>
          <w:lang w:val="ru-RU"/>
        </w:rPr>
        <w:t>ПОРЯД</w:t>
      </w:r>
      <w:r>
        <w:rPr>
          <w:rFonts w:ascii="Arial" w:hAnsi="Arial"/>
          <w:b/>
          <w:bCs/>
          <w:color w:val="3C3C3C"/>
          <w:lang w:val="ru-RU"/>
        </w:rPr>
        <w:t>ОК</w:t>
      </w:r>
    </w:p>
    <w:p w:rsidR="00872458" w:rsidRDefault="008F464D">
      <w:pPr>
        <w:pStyle w:val="Standard"/>
        <w:jc w:val="center"/>
        <w:rPr>
          <w:rFonts w:ascii="Arial" w:hAnsi="Arial"/>
          <w:b/>
          <w:bCs/>
          <w:color w:val="3C3C3C"/>
          <w:lang w:val="ru-RU"/>
        </w:rPr>
      </w:pPr>
      <w:r>
        <w:rPr>
          <w:rFonts w:ascii="Arial" w:hAnsi="Arial"/>
          <w:b/>
          <w:bCs/>
          <w:color w:val="3C3C3C"/>
          <w:lang w:val="ru-RU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872458" w:rsidRPr="00716D39" w:rsidRDefault="008F464D">
      <w:pPr>
        <w:pStyle w:val="Standard"/>
        <w:spacing w:line="315" w:lineRule="atLeast"/>
        <w:jc w:val="right"/>
        <w:rPr>
          <w:rFonts w:ascii="Arial" w:hAnsi="Arial"/>
          <w:lang w:val="ru-RU"/>
        </w:rPr>
      </w:pPr>
      <w:r w:rsidRPr="00716D39">
        <w:rPr>
          <w:rFonts w:ascii="Arial" w:hAnsi="Arial"/>
          <w:lang w:val="ru-RU"/>
        </w:rPr>
        <w:br/>
      </w:r>
      <w:r>
        <w:rPr>
          <w:rFonts w:ascii="Arial" w:hAnsi="Arial"/>
          <w:color w:val="2D2D2D"/>
          <w:lang w:val="ru-RU"/>
        </w:rPr>
        <w:t>Утвержден</w:t>
      </w:r>
      <w:r w:rsidRPr="00716D39">
        <w:rPr>
          <w:rFonts w:ascii="Arial" w:hAnsi="Arial"/>
          <w:lang w:val="ru-RU"/>
        </w:rPr>
        <w:br/>
      </w:r>
      <w:r>
        <w:rPr>
          <w:rFonts w:ascii="Arial" w:hAnsi="Arial"/>
          <w:color w:val="2D2D2D"/>
          <w:lang w:val="ru-RU"/>
        </w:rPr>
        <w:t>Решением Совета депутатов</w:t>
      </w:r>
      <w:r w:rsidRPr="00716D39">
        <w:rPr>
          <w:rFonts w:ascii="Arial" w:hAnsi="Arial"/>
          <w:lang w:val="ru-RU"/>
        </w:rPr>
        <w:br/>
      </w:r>
      <w:r>
        <w:rPr>
          <w:rFonts w:ascii="Arial" w:hAnsi="Arial"/>
          <w:color w:val="2D2D2D"/>
          <w:lang w:val="ru-RU"/>
        </w:rPr>
        <w:t>от 15.10.2020 года № 36</w:t>
      </w:r>
    </w:p>
    <w:p w:rsidR="00872458" w:rsidRPr="00716D39" w:rsidRDefault="00872458">
      <w:pPr>
        <w:pStyle w:val="Standard"/>
        <w:spacing w:line="315" w:lineRule="atLeast"/>
        <w:jc w:val="both"/>
        <w:rPr>
          <w:rFonts w:ascii="Arial" w:hAnsi="Arial"/>
          <w:color w:val="2D2D2D"/>
          <w:lang w:val="ru-RU"/>
        </w:rPr>
      </w:pP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 w:rsidRPr="00716D39">
        <w:rPr>
          <w:rFonts w:ascii="Arial" w:hAnsi="Arial"/>
          <w:color w:val="2D2D2D"/>
          <w:lang w:val="ru-RU"/>
        </w:rPr>
        <w:t xml:space="preserve">1. </w:t>
      </w:r>
      <w:r>
        <w:rPr>
          <w:rFonts w:ascii="Arial" w:hAnsi="Arial"/>
          <w:color w:val="2D2D2D"/>
          <w:lang w:val="ru-RU"/>
        </w:rPr>
        <w:t xml:space="preserve">Настоящий Порядок разработан на основании </w:t>
      </w:r>
      <w:hyperlink r:id="rId7" w:history="1">
        <w:r>
          <w:rPr>
            <w:rFonts w:ascii="Arial" w:hAnsi="Arial"/>
            <w:lang w:val="ru-RU"/>
          </w:rPr>
          <w:t>Градостроительного кодекса Российской Федерации</w:t>
        </w:r>
      </w:hyperlink>
      <w:r w:rsidRPr="00716D39">
        <w:rPr>
          <w:rFonts w:ascii="Arial" w:hAnsi="Arial"/>
          <w:lang w:val="ru-RU"/>
        </w:rPr>
        <w:t>,</w:t>
      </w:r>
      <w:r>
        <w:rPr>
          <w:rFonts w:ascii="Arial" w:hAnsi="Arial"/>
        </w:rPr>
        <w:t> </w:t>
      </w:r>
      <w:hyperlink r:id="rId8" w:history="1">
        <w:r>
          <w:rPr>
            <w:rFonts w:ascii="Arial" w:hAnsi="Arial"/>
            <w:lang w:val="ru-RU"/>
          </w:rPr>
          <w:t>Федерального закона от 06.10.2003 N 131-ФЗ "Об общих принципах организации местного самоуправлени</w:t>
        </w:r>
        <w:r>
          <w:rPr>
            <w:rFonts w:ascii="Arial" w:hAnsi="Arial"/>
            <w:lang w:val="ru-RU"/>
          </w:rPr>
          <w:t>я в Российской Федерации"</w:t>
        </w:r>
      </w:hyperlink>
      <w:r w:rsidRPr="00716D39">
        <w:rPr>
          <w:rFonts w:ascii="Arial" w:hAnsi="Arial"/>
          <w:lang w:val="ru-RU"/>
        </w:rPr>
        <w:t>,</w:t>
      </w:r>
      <w:r>
        <w:rPr>
          <w:rFonts w:ascii="Arial" w:hAnsi="Arial"/>
        </w:rPr>
        <w:t> </w:t>
      </w:r>
      <w:hyperlink r:id="rId9" w:history="1">
        <w:r>
          <w:rPr>
            <w:rFonts w:ascii="Arial" w:hAnsi="Arial"/>
            <w:lang w:val="ru-RU"/>
          </w:rPr>
          <w:t>Федерального закона от 30.12.2009 N 384-ФЗ "Технический регламент о безопасности зданий и сооружений"</w:t>
        </w:r>
      </w:hyperlink>
      <w:r w:rsidRPr="00716D39">
        <w:rPr>
          <w:rFonts w:ascii="Arial" w:hAnsi="Arial"/>
          <w:lang w:val="ru-RU"/>
        </w:rPr>
        <w:t>,</w:t>
      </w:r>
      <w:r>
        <w:rPr>
          <w:rFonts w:ascii="Arial" w:hAnsi="Arial"/>
        </w:rPr>
        <w:t> </w:t>
      </w:r>
      <w:hyperlink r:id="rId10" w:history="1">
        <w:r>
          <w:rPr>
            <w:rFonts w:ascii="Arial" w:hAnsi="Arial"/>
            <w:lang w:val="ru-RU"/>
          </w:rPr>
          <w:t>Устава муницип</w:t>
        </w:r>
        <w:r>
          <w:rPr>
            <w:rFonts w:ascii="Arial" w:hAnsi="Arial"/>
            <w:lang w:val="ru-RU"/>
          </w:rPr>
          <w:t xml:space="preserve">ального образования </w:t>
        </w:r>
      </w:hyperlink>
      <w:r>
        <w:rPr>
          <w:rFonts w:ascii="Arial" w:hAnsi="Arial"/>
          <w:lang w:val="ru-RU"/>
        </w:rPr>
        <w:t>администрации городского поселения посёлок Судиславль</w:t>
      </w:r>
      <w:r w:rsidRPr="00716D39">
        <w:rPr>
          <w:rFonts w:ascii="Arial" w:hAnsi="Arial"/>
          <w:lang w:val="ru-RU"/>
        </w:rPr>
        <w:t>.</w:t>
      </w:r>
    </w:p>
    <w:p w:rsidR="00872458" w:rsidRPr="00716D39" w:rsidRDefault="00872458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 w:rsidRPr="00716D39">
        <w:rPr>
          <w:rFonts w:ascii="Arial" w:hAnsi="Arial"/>
          <w:color w:val="2D2D2D"/>
          <w:lang w:val="ru-RU"/>
        </w:rPr>
        <w:t xml:space="preserve">2. </w:t>
      </w:r>
      <w:r>
        <w:rPr>
          <w:rFonts w:ascii="Arial" w:hAnsi="Arial"/>
          <w:color w:val="2D2D2D"/>
          <w:lang w:val="ru-RU"/>
        </w:rPr>
        <w:t>Настоящий Порядок определяет: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t xml:space="preserve">- процедуру организации и проведения осмотров зданий и (или) сооружений (далее - осмотр), находящихся в эксплуатации на территории муниципального </w:t>
      </w:r>
      <w:r>
        <w:rPr>
          <w:rFonts w:ascii="Arial" w:hAnsi="Arial"/>
          <w:color w:val="2D2D2D"/>
          <w:lang w:val="ru-RU"/>
        </w:rPr>
        <w:t>образования городского поселения посёлок Судиславль (далее - здания, сооружения), независимо от форм собственности на них, в целях оценки их технического состояния и надлежащего технического обслуживания в соответствии с требованиями технических регламенто</w:t>
      </w:r>
      <w:r>
        <w:rPr>
          <w:rFonts w:ascii="Arial" w:hAnsi="Arial"/>
          <w:color w:val="2D2D2D"/>
          <w:lang w:val="ru-RU"/>
        </w:rPr>
        <w:t>в к конструктивным и другим характеристикам надежности и безопасности объектов, требованиями проектной документации указанных объектов;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процедуру направления рекомендаций об устранении выявленных в ходе таких осмотров нарушений лицам, ответственным за эк</w:t>
      </w:r>
      <w:r>
        <w:rPr>
          <w:rFonts w:ascii="Arial" w:hAnsi="Arial"/>
          <w:color w:val="2D2D2D"/>
          <w:lang w:val="ru-RU"/>
        </w:rPr>
        <w:t>сплуатацию зданий, сооружений;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t>- полномочия органа - администрации городского поселения посёлок Судиславль (далее - уполномоченный орган) - на осуществление осмотров и направление рекомендаций;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права и обязанности должностных лиц уполномоченного органа п</w:t>
      </w:r>
      <w:r>
        <w:rPr>
          <w:rFonts w:ascii="Arial" w:hAnsi="Arial"/>
          <w:color w:val="2D2D2D"/>
          <w:lang w:val="ru-RU"/>
        </w:rPr>
        <w:t>ри проведении осмотров и направлении рекомендаций;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сроки проведения осмотров и направления рекомендаций.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3. Настоящий Порядок не применяется в отношении зданий, сооружений, при эксплуатации которых осуществляется государственный контроль (надзор) в соотв</w:t>
      </w:r>
      <w:r>
        <w:rPr>
          <w:rFonts w:ascii="Arial" w:hAnsi="Arial"/>
          <w:color w:val="2D2D2D"/>
          <w:lang w:val="ru-RU"/>
        </w:rPr>
        <w:t>етствии с федеральными законами.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4. Целью проведения осмотров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</w:t>
      </w:r>
      <w:r>
        <w:rPr>
          <w:rFonts w:ascii="Arial" w:hAnsi="Arial"/>
          <w:color w:val="2D2D2D"/>
          <w:lang w:val="ru-RU"/>
        </w:rPr>
        <w:t>надежности и безопасности объектов, требованиями проектной документации указанных объектов.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5. Задачами проведения осмотров являются: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lastRenderedPageBreak/>
        <w:t>- обеспечение соблюдения требований законодательства Российской Федерации к эксплуатации зданий, сооружений, технических р</w:t>
      </w:r>
      <w:r>
        <w:rPr>
          <w:rFonts w:ascii="Arial" w:hAnsi="Arial"/>
          <w:color w:val="2D2D2D"/>
          <w:lang w:val="ru-RU"/>
        </w:rPr>
        <w:t>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- обеспечение выполнения мероприятий, направленных на предупреждение возникновения аварийных ситуаций в зданиях, </w:t>
      </w:r>
      <w:r>
        <w:rPr>
          <w:rFonts w:ascii="Arial" w:hAnsi="Arial"/>
          <w:color w:val="2D2D2D"/>
          <w:lang w:val="ru-RU"/>
        </w:rPr>
        <w:t>сооружениях или возникновения угрозы разрушения зданий, сооружений при их эксплуатации.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6. Основанием для осмотра является поступившее заявление физического или юридического лица (далее - заявление) о нарушении требований законодательства Российской Федера</w:t>
      </w:r>
      <w:r>
        <w:rPr>
          <w:rFonts w:ascii="Arial" w:hAnsi="Arial"/>
          <w:color w:val="2D2D2D"/>
          <w:lang w:val="ru-RU"/>
        </w:rPr>
        <w:t>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</w:t>
      </w:r>
      <w:r>
        <w:rPr>
          <w:rFonts w:ascii="Arial" w:hAnsi="Arial"/>
          <w:color w:val="2D2D2D"/>
          <w:lang w:val="ru-RU"/>
        </w:rPr>
        <w:t xml:space="preserve"> возникновении угрозы разрушения зданий, сооружений.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t>В заявлении должны быть указаны следующие сведения:</w:t>
      </w:r>
      <w:r w:rsidRPr="00716D39">
        <w:rPr>
          <w:rFonts w:ascii="Arial" w:hAnsi="Arial"/>
          <w:lang w:val="ru-RU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</w:t>
      </w:r>
      <w:r>
        <w:rPr>
          <w:rFonts w:ascii="Arial" w:hAnsi="Arial"/>
          <w:color w:val="2D2D2D"/>
          <w:lang w:val="ru-RU"/>
        </w:rPr>
        <w:t xml:space="preserve"> здании, сооружении: место нахождения, назначение;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</w:t>
      </w:r>
      <w:r>
        <w:rPr>
          <w:rFonts w:ascii="Arial" w:hAnsi="Arial"/>
          <w:color w:val="2D2D2D"/>
          <w:lang w:val="ru-RU"/>
        </w:rPr>
        <w:t>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t>К заявлению могут быть приложены иные сведения и д</w:t>
      </w:r>
      <w:r>
        <w:rPr>
          <w:rFonts w:ascii="Arial" w:hAnsi="Arial"/>
          <w:color w:val="2D2D2D"/>
          <w:lang w:val="ru-RU"/>
        </w:rPr>
        <w:t>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</w:t>
      </w:r>
      <w:r>
        <w:rPr>
          <w:rFonts w:ascii="Arial" w:hAnsi="Arial"/>
          <w:color w:val="2D2D2D"/>
          <w:lang w:val="ru-RU"/>
        </w:rPr>
        <w:t xml:space="preserve">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</w:t>
      </w:r>
      <w:r>
        <w:rPr>
          <w:rFonts w:ascii="Arial" w:hAnsi="Arial"/>
          <w:color w:val="2D2D2D"/>
          <w:lang w:val="ru-RU"/>
        </w:rPr>
        <w:t>допуск к работам, оказывающим влияние на безопасность объектов капитального строительства.</w:t>
      </w:r>
      <w:r w:rsidRPr="00716D39">
        <w:rPr>
          <w:rFonts w:ascii="Arial" w:hAnsi="Arial"/>
          <w:lang w:val="ru-RU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7. Срок проведения осмотра и направления рекомендаций не должен превышать 30 дней со дня регистрации заявления.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8. Проведение осмотров осуществляется по месту нахож</w:t>
      </w:r>
      <w:r>
        <w:rPr>
          <w:rFonts w:ascii="Arial" w:hAnsi="Arial"/>
          <w:color w:val="2D2D2D"/>
          <w:lang w:val="ru-RU"/>
        </w:rPr>
        <w:t>дения здания, сооружения должностными лицами уполномоченного органа.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9. Осмотры проводятся на основании распоряжения уполномоченного органа (далее — распоряжение).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lastRenderedPageBreak/>
        <w:t>Распоряжение издается в срок, не превышающий 10 рабочих дней со дня регистрации заявления.</w:t>
      </w:r>
      <w:r w:rsidRPr="00716D39">
        <w:rPr>
          <w:rFonts w:ascii="Arial" w:hAnsi="Arial"/>
          <w:lang w:val="ru-RU"/>
        </w:rPr>
        <w:br/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>
        <w:rPr>
          <w:rFonts w:ascii="Arial" w:hAnsi="Arial"/>
          <w:color w:val="2D2D2D"/>
          <w:lang w:val="ru-RU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1 рабочего дня, следующего за днем поступления указанного заявления, при этом </w:t>
      </w:r>
      <w:r>
        <w:rPr>
          <w:rFonts w:ascii="Arial" w:hAnsi="Arial"/>
          <w:color w:val="2D2D2D"/>
          <w:lang w:val="ru-RU"/>
        </w:rPr>
        <w:t>издание распоряжения не требуется, нормы пункта 10 и пункта 11 настоящего Порядка не применяются.</w:t>
      </w:r>
      <w:r w:rsidRPr="00716D39">
        <w:rPr>
          <w:rFonts w:ascii="Arial" w:hAnsi="Arial"/>
          <w:lang w:val="ru-RU"/>
        </w:rPr>
        <w:br/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 w:rsidRPr="00716D39">
        <w:rPr>
          <w:rFonts w:ascii="Arial" w:hAnsi="Arial"/>
          <w:lang w:val="ru-RU"/>
        </w:rPr>
        <w:t>1</w:t>
      </w:r>
      <w:r>
        <w:rPr>
          <w:rFonts w:ascii="Arial" w:hAnsi="Arial"/>
          <w:color w:val="2D2D2D"/>
          <w:lang w:val="ru-RU"/>
        </w:rPr>
        <w:t xml:space="preserve">0.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</w:t>
      </w:r>
      <w:r>
        <w:rPr>
          <w:rFonts w:ascii="Arial" w:hAnsi="Arial"/>
          <w:color w:val="2D2D2D"/>
          <w:lang w:val="ru-RU"/>
        </w:rPr>
        <w:t>государственной регистрации, кадастра и картографии по Астраханской области сведения о собственниках зданий, сооружений, подлежащих осмотру, в порядке, предусмотренном законодательством Российской Федерации.</w:t>
      </w:r>
    </w:p>
    <w:p w:rsidR="00872458" w:rsidRPr="00716D39" w:rsidRDefault="008F464D">
      <w:pPr>
        <w:pStyle w:val="Standard"/>
        <w:spacing w:line="315" w:lineRule="atLeast"/>
        <w:ind w:firstLine="709"/>
        <w:jc w:val="both"/>
        <w:rPr>
          <w:rFonts w:hint="eastAsia"/>
          <w:lang w:val="ru-RU"/>
        </w:rPr>
      </w:pPr>
      <w:r w:rsidRPr="00716D39">
        <w:rPr>
          <w:rFonts w:ascii="Arial" w:hAnsi="Arial"/>
          <w:lang w:val="ru-RU"/>
        </w:rPr>
        <w:t>1</w:t>
      </w:r>
      <w:r>
        <w:rPr>
          <w:rFonts w:ascii="Arial" w:hAnsi="Arial"/>
          <w:color w:val="2D2D2D"/>
          <w:lang w:val="ru-RU"/>
        </w:rPr>
        <w:t>1. В распоряжении указываются: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наименование у</w:t>
      </w:r>
      <w:r>
        <w:rPr>
          <w:rFonts w:ascii="Arial" w:hAnsi="Arial"/>
          <w:color w:val="2D2D2D"/>
          <w:lang w:val="ru-RU"/>
        </w:rPr>
        <w:t>полномоченного органа;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ФИО, должности должностных лиц уполномоченного органа, осуществляющих осмотр, а также привлекаемых к проведению осмотра экспертов, представителей экспертных организаций;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наименование юридического лица или фамилия, имя, отчество ф</w:t>
      </w:r>
      <w:r>
        <w:rPr>
          <w:rFonts w:ascii="Arial" w:hAnsi="Arial"/>
          <w:color w:val="2D2D2D"/>
          <w:lang w:val="ru-RU"/>
        </w:rPr>
        <w:t>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</w:t>
      </w:r>
      <w:r>
        <w:rPr>
          <w:rFonts w:ascii="Arial" w:hAnsi="Arial"/>
          <w:color w:val="2D2D2D"/>
          <w:lang w:val="ru-RU"/>
        </w:rPr>
        <w:t>та нахождения или жительства (при наличии таких сведений в уполномоченном органе);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предмет осмотра и адрес его места нахождения;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правовые основания проведения осмотра;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сроки проведения осмотра.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12. Лица, ответственные за эксплуатацию здания, сооружен</w:t>
      </w:r>
      <w:r>
        <w:rPr>
          <w:rFonts w:ascii="Arial" w:hAnsi="Arial"/>
          <w:color w:val="2D2D2D"/>
          <w:lang w:val="ru-RU"/>
        </w:rPr>
        <w:t>ия,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должностным лицом) копии р</w:t>
      </w:r>
      <w:r>
        <w:rPr>
          <w:rFonts w:ascii="Arial" w:hAnsi="Arial"/>
          <w:color w:val="2D2D2D"/>
          <w:lang w:val="ru-RU"/>
        </w:rPr>
        <w:t>аспоряжения с указанием на возможность принятия участия в осмотре.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13. В случае поступления заявления о возникновении аварийных ситуаций в зданиях, сооружениях или о возникновении угрозы разрушения зданий, сооружений, а также в случае причинения вреда жизн</w:t>
      </w:r>
      <w:r>
        <w:rPr>
          <w:rFonts w:ascii="Arial" w:hAnsi="Arial"/>
          <w:color w:val="2D2D2D"/>
          <w:lang w:val="ru-RU"/>
        </w:rPr>
        <w:t>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в случае возникновения угрозы безопасности государства, а также возникновения или возможности возн</w:t>
      </w:r>
      <w:r>
        <w:rPr>
          <w:rFonts w:ascii="Arial" w:hAnsi="Arial"/>
          <w:color w:val="2D2D2D"/>
          <w:lang w:val="ru-RU"/>
        </w:rPr>
        <w:t>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14. Уполномоченный орган привлекает к осуществлению осмотра: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lastRenderedPageBreak/>
        <w:t xml:space="preserve">- </w:t>
      </w:r>
      <w:r>
        <w:rPr>
          <w:rFonts w:ascii="Arial" w:hAnsi="Arial"/>
          <w:color w:val="2D2D2D"/>
          <w:lang w:val="ru-RU"/>
        </w:rPr>
        <w:t>экспертов, экспертные организации, не состоящие в гражданско-правовых и трудовых отношениях с лицом, ответственным за эксплуатацию зданий, сооружений, в отношении которых осуществляется осмотр, и не являющиеся их аффилированными лицами;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- отраслевые (функц</w:t>
      </w:r>
      <w:r>
        <w:rPr>
          <w:rFonts w:ascii="Arial" w:hAnsi="Arial"/>
          <w:color w:val="2D2D2D"/>
          <w:lang w:val="ru-RU"/>
        </w:rPr>
        <w:t>иональные) или территориальные органы администрации городского поселения посёлок Судиславль в рамках возложенных полномочий.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15. Осмотр проводится с участием лиц, ответственных за эксплуатацию зданий, сооружений, или их уполномоченных представителей.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Осмот</w:t>
      </w:r>
      <w:r>
        <w:rPr>
          <w:rFonts w:ascii="Arial" w:hAnsi="Arial"/>
          <w:color w:val="2D2D2D"/>
          <w:lang w:val="ru-RU"/>
        </w:rPr>
        <w:t>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уполномоченного представителя с распоряжением и полномочиями провод</w:t>
      </w:r>
      <w:r>
        <w:rPr>
          <w:rFonts w:ascii="Arial" w:hAnsi="Arial"/>
          <w:color w:val="2D2D2D"/>
          <w:lang w:val="ru-RU"/>
        </w:rPr>
        <w:t>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условиями его проведения.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Копия ра</w:t>
      </w:r>
      <w:r>
        <w:rPr>
          <w:rFonts w:ascii="Arial" w:hAnsi="Arial"/>
          <w:color w:val="2D2D2D"/>
          <w:lang w:val="ru-RU"/>
        </w:rPr>
        <w:t xml:space="preserve">споряжения вручается под подпись должностными лицами уполномоченного органа, осуществляющими осмотр, лицу, ответственному за эксплуатацию здания, сооружения (в лице руководителя, иного должностного лица или уполномоченного представителя юридического лица, </w:t>
      </w:r>
      <w:r>
        <w:rPr>
          <w:rFonts w:ascii="Arial" w:hAnsi="Arial"/>
          <w:color w:val="2D2D2D"/>
          <w:lang w:val="ru-RU"/>
        </w:rPr>
        <w:t>индивидуального предпринимателя, его уполномоченного представителя, физического лица, его уполномоченного представителя).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Данные требования не применяются в случае отсутствия лица, ответственного за эксплуатацию здания, сооружения, или его уполномоченного</w:t>
      </w:r>
      <w:r>
        <w:rPr>
          <w:rFonts w:ascii="Arial" w:hAnsi="Arial"/>
          <w:color w:val="2D2D2D"/>
          <w:lang w:val="ru-RU"/>
        </w:rPr>
        <w:t xml:space="preserve"> представителя, а также в случае, указанном в абзаце третьем пункта 9 настоящего Порядка.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16. 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</w:t>
      </w:r>
      <w:r>
        <w:rPr>
          <w:rFonts w:ascii="Arial" w:hAnsi="Arial"/>
          <w:color w:val="2D2D2D"/>
          <w:lang w:val="ru-RU"/>
        </w:rPr>
        <w:t>заявлением, в котором содержится информация о возникновении аварийной ситуации в данном здании, сооружении или возникновении угрозы разрушения данного здания, сооружения.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17. В случае если лицом, ответственным за эксплуатацию здания, сооружения, или его уп</w:t>
      </w:r>
      <w:r>
        <w:rPr>
          <w:rFonts w:ascii="Arial" w:hAnsi="Arial"/>
          <w:color w:val="2D2D2D"/>
          <w:lang w:val="ru-RU"/>
        </w:rPr>
        <w:t>олномоченным представителем не обеспечен доступ должностным лицам уполномоченного органа для осуществления осмотра здания, сооружения, уполномоченный орган направляет заявление и акт, составленный должностными лицами уполномоченного органа, в котором зафик</w:t>
      </w:r>
      <w:r>
        <w:rPr>
          <w:rFonts w:ascii="Arial" w:hAnsi="Arial"/>
          <w:color w:val="2D2D2D"/>
          <w:lang w:val="ru-RU"/>
        </w:rPr>
        <w:t>сированы причины невозможности осуществления осмотра, в правоохранительные, контрольные, надзорные и иные органы с целью оказания содействия в обеспечении доступа в здание, сооружение для осуществления осмотра, в течение 3 рабочих дней со дня его составлен</w:t>
      </w:r>
      <w:r>
        <w:rPr>
          <w:rFonts w:ascii="Arial" w:hAnsi="Arial"/>
          <w:color w:val="2D2D2D"/>
          <w:lang w:val="ru-RU"/>
        </w:rPr>
        <w:t>ия.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 xml:space="preserve">18.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предметом осмотра, а также </w:t>
      </w:r>
      <w:r>
        <w:rPr>
          <w:rFonts w:ascii="Arial" w:hAnsi="Arial"/>
          <w:color w:val="2D2D2D"/>
          <w:lang w:val="ru-RU"/>
        </w:rPr>
        <w:lastRenderedPageBreak/>
        <w:t>обеспечить для них и участв</w:t>
      </w:r>
      <w:r>
        <w:rPr>
          <w:rFonts w:ascii="Arial" w:hAnsi="Arial"/>
          <w:color w:val="2D2D2D"/>
          <w:lang w:val="ru-RU"/>
        </w:rPr>
        <w:t>ующих в осмотре привлеченных лиц, указанных в пункте 14 настоящего Порядка,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19. Проведение </w:t>
      </w:r>
      <w:r>
        <w:rPr>
          <w:rFonts w:ascii="Arial" w:hAnsi="Arial"/>
          <w:color w:val="2D2D2D"/>
          <w:lang w:val="ru-RU"/>
        </w:rPr>
        <w:t>осмотра включает в себя: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19.1. Ознакомление с: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</w:t>
      </w:r>
      <w:r>
        <w:rPr>
          <w:rFonts w:ascii="Arial" w:hAnsi="Arial"/>
          <w:color w:val="2D2D2D"/>
          <w:lang w:val="ru-RU"/>
        </w:rPr>
        <w:t>ания, сооружения;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- журналом эксплуатации здания, сооружения, ведение которого предусмотрено частью 5 статьи 55.25 </w:t>
      </w:r>
      <w:hyperlink r:id="rId11" w:history="1">
        <w:r>
          <w:rPr>
            <w:rFonts w:ascii="Arial" w:hAnsi="Arial"/>
            <w:lang w:val="ru-RU"/>
          </w:rPr>
          <w:t>Градостроительного кодекса Российской Федерации</w:t>
        </w:r>
      </w:hyperlink>
      <w:r>
        <w:rPr>
          <w:rFonts w:ascii="Arial" w:hAnsi="Arial"/>
        </w:rPr>
        <w:t>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</w:rPr>
        <w:t xml:space="preserve">- </w:t>
      </w:r>
      <w:r>
        <w:rPr>
          <w:rFonts w:ascii="Arial" w:hAnsi="Arial"/>
          <w:color w:val="2D2D2D"/>
          <w:lang w:val="ru-RU"/>
        </w:rPr>
        <w:t>договорами, на основании которых л</w:t>
      </w:r>
      <w:r>
        <w:rPr>
          <w:rFonts w:ascii="Arial" w:hAnsi="Arial"/>
          <w:color w:val="2D2D2D"/>
          <w:lang w:val="ru-RU"/>
        </w:rPr>
        <w:t>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- правилами безопасной эксплуатации зданий, сооружений в случае, если в отно</w:t>
      </w:r>
      <w:r>
        <w:rPr>
          <w:rFonts w:ascii="Arial" w:hAnsi="Arial"/>
          <w:color w:val="2D2D2D"/>
          <w:lang w:val="ru-RU"/>
        </w:rPr>
        <w:t>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частью 5 статьи 55.24 </w:t>
      </w:r>
      <w:hyperlink r:id="rId12" w:history="1">
        <w:r>
          <w:rPr>
            <w:rFonts w:ascii="Arial" w:hAnsi="Arial"/>
            <w:lang w:val="ru-RU"/>
          </w:rPr>
          <w:t>Градостроительного кодекса Российской Федерации</w:t>
        </w:r>
      </w:hyperlink>
      <w:r>
        <w:rPr>
          <w:rFonts w:ascii="Arial" w:hAnsi="Arial"/>
        </w:rPr>
        <w:t>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</w:rPr>
        <w:t xml:space="preserve">19.2. </w:t>
      </w:r>
      <w:r>
        <w:rPr>
          <w:rFonts w:ascii="Arial" w:hAnsi="Arial"/>
          <w:color w:val="2D2D2D"/>
          <w:lang w:val="ru-RU"/>
        </w:rPr>
        <w:t>Обследование зданий, сооружений на соответствие требованиям</w:t>
      </w:r>
      <w:r>
        <w:rPr>
          <w:rFonts w:ascii="Arial" w:hAnsi="Arial"/>
          <w:lang w:val="ru-RU"/>
        </w:rPr>
        <w:t> </w:t>
      </w:r>
      <w:hyperlink r:id="rId13" w:history="1">
        <w:r>
          <w:rPr>
            <w:rFonts w:ascii="Arial" w:hAnsi="Arial"/>
            <w:lang w:val="ru-RU"/>
          </w:rPr>
          <w:t>Федерального закона от 30.12.2009 N 384</w:t>
        </w:r>
        <w:r>
          <w:rPr>
            <w:rFonts w:ascii="Arial" w:hAnsi="Arial"/>
            <w:lang w:val="ru-RU"/>
          </w:rPr>
          <w:t>-ФЗ "Технический регламент о безопасности зданий и сооружений"</w:t>
        </w:r>
      </w:hyperlink>
      <w:r>
        <w:rPr>
          <w:rFonts w:ascii="Arial" w:hAnsi="Arial"/>
          <w:color w:val="2D2D2D"/>
        </w:rPr>
        <w:t> </w:t>
      </w:r>
      <w:r>
        <w:rPr>
          <w:rFonts w:ascii="Arial" w:hAnsi="Arial"/>
          <w:color w:val="2D2D2D"/>
          <w:lang w:val="ru-RU"/>
        </w:rPr>
        <w:t>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</w:t>
      </w:r>
      <w:r>
        <w:rPr>
          <w:rFonts w:ascii="Arial" w:hAnsi="Arial"/>
          <w:color w:val="2D2D2D"/>
          <w:lang w:val="ru-RU"/>
        </w:rPr>
        <w:t>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20. </w:t>
      </w:r>
      <w:r>
        <w:rPr>
          <w:rFonts w:ascii="Arial" w:hAnsi="Arial"/>
          <w:color w:val="2D2D2D"/>
          <w:lang w:val="ru-RU"/>
        </w:rPr>
        <w:t>По результатам осмотра составляется акт осмотра по форме согласно приложению N 1 к настоящему Порядку.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К акту осмотра прилагаются: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объяснения лиц, допустивших нарушение требований законодательства;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- результаты фотофиксации нарушений требований </w:t>
      </w:r>
      <w:r>
        <w:rPr>
          <w:rFonts w:ascii="Arial" w:hAnsi="Arial"/>
          <w:color w:val="2D2D2D"/>
          <w:lang w:val="ru-RU"/>
        </w:rPr>
        <w:t>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- протоколы или заключения сторонних специалистов, привлеченных к проведению осмотров в качестве </w:t>
      </w:r>
      <w:r>
        <w:rPr>
          <w:rFonts w:ascii="Arial" w:hAnsi="Arial"/>
          <w:color w:val="2D2D2D"/>
          <w:lang w:val="ru-RU"/>
        </w:rPr>
        <w:t>экспертов, о проведенных исследованиях, испытаниях и экспертизах;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</w:t>
      </w:r>
      <w:r>
        <w:rPr>
          <w:rFonts w:ascii="Arial" w:hAnsi="Arial"/>
          <w:color w:val="2D2D2D"/>
          <w:lang w:val="ru-RU"/>
        </w:rPr>
        <w:t>й Федерации.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21. Акт осмотра составляется должностными лицами уполномоченного органа в течение 5 рабочих дней со дня проведения осмотра (не позднее 10 рабочих дней, если для составления акта осмотра необходимо получить дополнительные сведения либо </w:t>
      </w:r>
      <w:r>
        <w:rPr>
          <w:rFonts w:ascii="Arial" w:hAnsi="Arial"/>
          <w:color w:val="2D2D2D"/>
          <w:lang w:val="ru-RU"/>
        </w:rPr>
        <w:lastRenderedPageBreak/>
        <w:t>заключен</w:t>
      </w:r>
      <w:r>
        <w:rPr>
          <w:rFonts w:ascii="Arial" w:hAnsi="Arial"/>
          <w:color w:val="2D2D2D"/>
          <w:lang w:val="ru-RU"/>
        </w:rPr>
        <w:t>ия)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подпись об ознакомлении либо с пометкой об отказе в ознакомлении с актом осмотра.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В сл</w:t>
      </w:r>
      <w:r>
        <w:rPr>
          <w:rFonts w:ascii="Arial" w:hAnsi="Arial"/>
          <w:color w:val="2D2D2D"/>
          <w:lang w:val="ru-RU"/>
        </w:rPr>
        <w:t>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подпись об ознакомлении либо об отказе в ознакомлении с актом осмотра, акт осмотра направляется заказн</w:t>
      </w:r>
      <w:r>
        <w:rPr>
          <w:rFonts w:ascii="Arial" w:hAnsi="Arial"/>
          <w:color w:val="2D2D2D"/>
          <w:lang w:val="ru-RU"/>
        </w:rPr>
        <w:t>ым письмом с уведомлением о вручении, которое приобщается ко второму экземпляру акта осмотра, хранящемуся в деле уполномоченного органа.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22. Результаты осмотра, содержащие информацию, составляющую государственную, коммерческую, служебную, иную тайну, офор</w:t>
      </w:r>
      <w:r>
        <w:rPr>
          <w:rFonts w:ascii="Arial" w:hAnsi="Arial"/>
          <w:color w:val="2D2D2D"/>
          <w:lang w:val="ru-RU"/>
        </w:rPr>
        <w:t>мляются с соблюдением требований, предусмотренных законодательством Российской Федерации.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23.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</w:t>
      </w:r>
      <w:r>
        <w:rPr>
          <w:rFonts w:ascii="Arial" w:hAnsi="Arial"/>
          <w:color w:val="2D2D2D"/>
          <w:lang w:val="ru-RU"/>
        </w:rPr>
        <w:t>уаций в зданиях, сооружениях или возникновение угрозы разрушения зданий, сооружений, лицу ответственному за эксплуатацию здания, сооружения, или его уполномоченному представителю направляются рекомендации о мерах по устранению выявленных нарушений по форме</w:t>
      </w:r>
      <w:r>
        <w:rPr>
          <w:rFonts w:ascii="Arial" w:hAnsi="Arial"/>
          <w:color w:val="2D2D2D"/>
          <w:lang w:val="ru-RU"/>
        </w:rPr>
        <w:t xml:space="preserve"> согласно приложению N 2 к настоящему Порядку.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Рекомендации подготавливаются после подписания акта осмотра здания, сооружения и выдаются лицам, ответственным за эксплуатацию здания, сооружения, или их уполномоченным представителям в срок не позднее 10 рабо</w:t>
      </w:r>
      <w:r>
        <w:rPr>
          <w:rFonts w:ascii="Arial" w:hAnsi="Arial"/>
          <w:color w:val="2D2D2D"/>
          <w:lang w:val="ru-RU"/>
        </w:rPr>
        <w:t>чих дней со дня подписания акта осмотра должностными лицами уполномоченного органа.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24. В случае выявления в ходе осмотра нарушений требований законодательства Российской Федерации, технических регламентов к конструктивным и другим характеристикам надежно</w:t>
      </w:r>
      <w:r>
        <w:rPr>
          <w:rFonts w:ascii="Arial" w:hAnsi="Arial"/>
          <w:color w:val="2D2D2D"/>
          <w:lang w:val="ru-RU"/>
        </w:rPr>
        <w:t>сти и безопасности объектов, требований проектной документации указанных объектов уполномоченный орган направляет копию акта осмотра (с приложением имеющихся сведений и документации) в течение 5 рабочих дней со дня составления акта осмотра в орган, должнос</w:t>
      </w:r>
      <w:r>
        <w:rPr>
          <w:rFonts w:ascii="Arial" w:hAnsi="Arial"/>
          <w:color w:val="2D2D2D"/>
          <w:lang w:val="ru-RU"/>
        </w:rPr>
        <w:t>тному лицу, в компетенцию которых входит решение указанного вопроса.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25.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N 3 к настоящему Поря</w:t>
      </w:r>
      <w:r>
        <w:rPr>
          <w:rFonts w:ascii="Arial" w:hAnsi="Arial"/>
          <w:color w:val="2D2D2D"/>
          <w:lang w:val="ru-RU"/>
        </w:rPr>
        <w:t>дку.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26. При осуществлении осмотров должностные лица уполномоченного органа имеют право: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осматривать здания, сооружения и знакомиться с документами, связанными с целями, задачами и предметом осмотра;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hint="eastAsia"/>
        </w:rPr>
      </w:pPr>
      <w:r>
        <w:rPr>
          <w:rFonts w:ascii="Arial" w:hAnsi="Arial"/>
          <w:color w:val="2D2D2D"/>
          <w:lang w:val="ru-RU"/>
        </w:rPr>
        <w:t>- запрашивать и получать документы, сведения и материа</w:t>
      </w:r>
      <w:r>
        <w:rPr>
          <w:rFonts w:ascii="Arial" w:hAnsi="Arial"/>
          <w:color w:val="2D2D2D"/>
          <w:lang w:val="ru-RU"/>
        </w:rPr>
        <w:t xml:space="preserve">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</w:t>
      </w:r>
      <w:r>
        <w:rPr>
          <w:rFonts w:ascii="Arial" w:hAnsi="Arial"/>
          <w:color w:val="2D2D2D"/>
          <w:lang w:val="ru-RU"/>
        </w:rPr>
        <w:t xml:space="preserve">подписью руководителя, иного должностного лица юридического лица, индивидуального </w:t>
      </w:r>
      <w:r>
        <w:rPr>
          <w:rFonts w:ascii="Arial" w:hAnsi="Arial"/>
          <w:color w:val="2D2D2D"/>
          <w:lang w:val="ru-RU"/>
        </w:rPr>
        <w:lastRenderedPageBreak/>
        <w:t>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</w:t>
      </w:r>
      <w:r>
        <w:rPr>
          <w:rFonts w:ascii="Arial" w:hAnsi="Arial"/>
          <w:color w:val="2D2D2D"/>
          <w:lang w:val="ru-RU"/>
        </w:rPr>
        <w:t>, представляемых в уполномоченный орган, если иное не предусмотрено законодательством Российской Федерации;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</w:t>
      </w:r>
      <w:r>
        <w:rPr>
          <w:rFonts w:ascii="Arial" w:hAnsi="Arial"/>
          <w:color w:val="2D2D2D"/>
          <w:lang w:val="ru-RU"/>
        </w:rPr>
        <w:t>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обжаловат</w:t>
      </w:r>
      <w:r>
        <w:rPr>
          <w:rFonts w:ascii="Arial" w:hAnsi="Arial"/>
          <w:color w:val="2D2D2D"/>
          <w:lang w:val="ru-RU"/>
        </w:rPr>
        <w:t>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27. Должностные лица уполномоченного органа обязаны: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свое</w:t>
      </w:r>
      <w:r>
        <w:rPr>
          <w:rFonts w:ascii="Arial" w:hAnsi="Arial"/>
          <w:color w:val="2D2D2D"/>
          <w:lang w:val="ru-RU"/>
        </w:rPr>
        <w:t>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принимать в пределах своих полномочий необходимые меры к устранению и недопу</w:t>
      </w:r>
      <w:r>
        <w:rPr>
          <w:rFonts w:ascii="Arial" w:hAnsi="Arial"/>
          <w:color w:val="2D2D2D"/>
          <w:lang w:val="ru-RU"/>
        </w:rPr>
        <w:t>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рассматривать поступившие заявления в установленный срок;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соблюдать законодательство Росс</w:t>
      </w:r>
      <w:r>
        <w:rPr>
          <w:rFonts w:ascii="Arial" w:hAnsi="Arial"/>
          <w:color w:val="2D2D2D"/>
          <w:lang w:val="ru-RU"/>
        </w:rPr>
        <w:t>ийской Федерации и требования настоящего Порядка при осуществлении мероприятий по осмотру;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</w:t>
      </w:r>
      <w:r>
        <w:rPr>
          <w:rFonts w:ascii="Arial" w:hAnsi="Arial"/>
          <w:color w:val="2D2D2D"/>
          <w:lang w:val="ru-RU"/>
        </w:rPr>
        <w:t>снения по вопросам, относящимся к предмету осмотра, представлять информацию и документы, относящиеся к предмету осмотра;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представлять лицам, ответственным за эксплуатацию здания, сооружения, или их уполномоченным представителям, присутствующим при провед</w:t>
      </w:r>
      <w:r>
        <w:rPr>
          <w:rFonts w:ascii="Arial" w:hAnsi="Arial"/>
          <w:color w:val="2D2D2D"/>
          <w:lang w:val="ru-RU"/>
        </w:rPr>
        <w:t>ении осмотра, информацию и документы, относящиеся к предмету осмотра;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составлять по результатам осмотра акты осмотра и направлять рекомендации с обязательным ознакомлением с ними лиц, ответственных за эксплуатацию здания, сооружения, или их уполномоченны</w:t>
      </w:r>
      <w:r>
        <w:rPr>
          <w:rFonts w:ascii="Arial" w:hAnsi="Arial"/>
          <w:color w:val="2D2D2D"/>
          <w:lang w:val="ru-RU"/>
        </w:rPr>
        <w:t>х представителей;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осуществлять запись о проведенных осмотрах в журнале учета осмотров зданий, сооружений.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28. Должностные лица уполномоченного органа несут ответственность: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 xml:space="preserve">- за неправомерные действия (бездействие), связанные с выполнением обязанностей, </w:t>
      </w:r>
      <w:r>
        <w:rPr>
          <w:rFonts w:ascii="Arial" w:hAnsi="Arial"/>
          <w:color w:val="2D2D2D"/>
          <w:lang w:val="ru-RU"/>
        </w:rPr>
        <w:t>предусмотренных настоящим Порядком;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lastRenderedPageBreak/>
        <w:t xml:space="preserve">29. Лица, ответственные за эксплуатацию зданий, сооружений, обязаны обеспечить </w:t>
      </w:r>
      <w:r>
        <w:rPr>
          <w:rFonts w:ascii="Arial" w:hAnsi="Arial"/>
          <w:color w:val="2D2D2D"/>
          <w:lang w:val="ru-RU"/>
        </w:rPr>
        <w:t>должностным лицам уполномоченного органа доступ в осматриваемые здания, сооружения.</w:t>
      </w:r>
    </w:p>
    <w:p w:rsidR="00872458" w:rsidRDefault="008F464D">
      <w:pPr>
        <w:pStyle w:val="Standard"/>
        <w:spacing w:line="315" w:lineRule="atLeast"/>
        <w:ind w:firstLine="709"/>
        <w:jc w:val="both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30. О результатах рассмотрения заявления, указанного в пункте 6 настоящего Порядка, обратившееся физическое или юридическое лицо уведомляется в порядке, установленном закон</w:t>
      </w:r>
      <w:r>
        <w:rPr>
          <w:rFonts w:ascii="Arial" w:hAnsi="Arial"/>
          <w:color w:val="2D2D2D"/>
          <w:lang w:val="ru-RU"/>
        </w:rPr>
        <w:t>одательством Российской Федерации, в 30-дневный срок с приложением копии акта осмотра и выданных рекомендаций.</w:t>
      </w:r>
    </w:p>
    <w:p w:rsidR="00872458" w:rsidRDefault="00872458">
      <w:pPr>
        <w:pStyle w:val="Standard"/>
        <w:spacing w:before="375" w:after="225"/>
        <w:ind w:firstLine="709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ind w:firstLine="709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ind w:firstLine="709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ind w:firstLine="709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line="315" w:lineRule="atLeast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line="315" w:lineRule="atLeast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line="315" w:lineRule="atLeast"/>
        <w:jc w:val="both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72458">
      <w:pPr>
        <w:pStyle w:val="Standard"/>
        <w:spacing w:line="315" w:lineRule="atLeast"/>
        <w:jc w:val="right"/>
        <w:rPr>
          <w:rFonts w:ascii="Arial" w:hAnsi="Arial"/>
        </w:rPr>
      </w:pP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Приложение N 1</w:t>
      </w: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</w:rPr>
      </w:pPr>
      <w:r>
        <w:rPr>
          <w:rFonts w:ascii="Arial" w:hAnsi="Arial"/>
          <w:color w:val="2D2D2D"/>
        </w:rPr>
        <w:t>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</w:rPr>
        <w:t>(</w:t>
      </w:r>
      <w:r>
        <w:rPr>
          <w:rFonts w:ascii="Arial" w:hAnsi="Arial"/>
          <w:color w:val="2D2D2D"/>
          <w:lang w:val="ru-RU"/>
        </w:rPr>
        <w:t>наименование уполномоченного органа,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br/>
      </w:r>
      <w:r>
        <w:rPr>
          <w:rFonts w:ascii="Arial" w:hAnsi="Arial"/>
          <w:color w:val="2D2D2D"/>
          <w:lang w:val="ru-RU"/>
        </w:rPr>
        <w:t>осуществляющего осмотр)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872458" w:rsidRDefault="008F464D">
      <w:pPr>
        <w:pStyle w:val="Standard"/>
        <w:spacing w:before="150" w:after="75" w:line="288" w:lineRule="atLeast"/>
        <w:jc w:val="center"/>
        <w:rPr>
          <w:rFonts w:ascii="Arial" w:hAnsi="Arial"/>
          <w:color w:val="3C3C3C"/>
          <w:lang w:val="ru-RU"/>
        </w:rPr>
      </w:pPr>
      <w:r>
        <w:rPr>
          <w:rFonts w:ascii="Arial" w:hAnsi="Arial"/>
          <w:color w:val="3C3C3C"/>
          <w:lang w:val="ru-RU"/>
        </w:rPr>
        <w:t>АКТ N_____ осмотра здания, сооружения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  <w:color w:val="2D2D2D"/>
        </w:rPr>
        <w:t xml:space="preserve">"_____" _____________ 20 ____ </w:t>
      </w:r>
      <w:r>
        <w:rPr>
          <w:rFonts w:ascii="Arial" w:hAnsi="Arial"/>
          <w:color w:val="2D2D2D"/>
          <w:lang w:val="ru-RU"/>
        </w:rPr>
        <w:t>г.                              п. Судиславль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</w:t>
      </w:r>
      <w:r>
        <w:rPr>
          <w:rFonts w:ascii="Arial" w:hAnsi="Arial"/>
          <w:color w:val="2D2D2D"/>
          <w:lang w:val="ru-RU"/>
        </w:rPr>
        <w:t>Место проведения осмотра (адрес): 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____________________________________________________________</w:t>
      </w:r>
      <w:r>
        <w:rPr>
          <w:rFonts w:ascii="Arial" w:hAnsi="Arial"/>
          <w:color w:val="2D2D2D"/>
          <w:lang w:val="ru-RU"/>
        </w:rPr>
        <w:t>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(должности, ФИО должностных лиц уполномоченного органа, проводивших осмотр,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</w:t>
      </w:r>
      <w:r>
        <w:rPr>
          <w:rFonts w:ascii="Arial" w:hAnsi="Arial"/>
          <w:color w:val="2D2D2D"/>
          <w:lang w:val="ru-RU"/>
        </w:rPr>
        <w:t>ФИО должностных лиц, привлеченных уполномоченным органом к проведению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  <w:color w:val="2D2D2D"/>
          <w:lang w:val="ru-RU"/>
        </w:rPr>
        <w:t>осмотра)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на</w:t>
      </w:r>
      <w:r>
        <w:rPr>
          <w:rFonts w:ascii="Arial" w:hAnsi="Arial"/>
          <w:color w:val="2D2D2D"/>
          <w:lang w:val="ru-RU"/>
        </w:rPr>
        <w:t xml:space="preserve"> основании распоряжения от __________________ N ___ провел (и) осмотр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здания, сооружения, расположенного по адресу:______________________________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принадлежащего____________________</w:t>
      </w:r>
      <w:r>
        <w:rPr>
          <w:rFonts w:ascii="Arial" w:hAnsi="Arial"/>
          <w:color w:val="2D2D2D"/>
          <w:lang w:val="ru-RU"/>
        </w:rPr>
        <w:t>_____________________________________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(ФИО физического лица, индивидуального предпринимателя, наименование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</w:t>
      </w:r>
      <w:r>
        <w:rPr>
          <w:rFonts w:ascii="Arial" w:hAnsi="Arial"/>
          <w:color w:val="2D2D2D"/>
          <w:lang w:val="ru-RU"/>
        </w:rPr>
        <w:t>юридического лица)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в присутствии: ________________________________________________________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(ФИО лица, действующего от имени лица, ответственного за эксплуатацию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color w:val="2D2D2D"/>
          <w:lang w:val="ru-RU"/>
        </w:rPr>
        <w:t>здания, сооружения, с указанием должности или документа,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</w:t>
      </w:r>
      <w:r>
        <w:rPr>
          <w:rFonts w:ascii="Arial" w:hAnsi="Arial"/>
          <w:color w:val="2D2D2D"/>
          <w:lang w:val="ru-RU"/>
        </w:rPr>
        <w:t>подтверждающего его полномочия)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Проверкой устано</w:t>
      </w:r>
      <w:r>
        <w:rPr>
          <w:rFonts w:ascii="Arial" w:hAnsi="Arial"/>
          <w:color w:val="2D2D2D"/>
          <w:lang w:val="ru-RU"/>
        </w:rPr>
        <w:t>влено: _________________________________ 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(описание выявленных нарушений, в случае если нарушений не установлено,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  <w:color w:val="2D2D2D"/>
          <w:lang w:val="ru-RU"/>
        </w:rPr>
        <w:t>указывается "нарушений не выявлено")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__________________________________________________________</w:t>
      </w:r>
      <w:r>
        <w:rPr>
          <w:rFonts w:ascii="Arial" w:hAnsi="Arial"/>
          <w:color w:val="2D2D2D"/>
          <w:lang w:val="ru-RU"/>
        </w:rPr>
        <w:t>________________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__________________________________________________________________________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С текстом акта ознакомлен (а) _______________________ _________________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                  (</w:t>
      </w:r>
      <w:r>
        <w:rPr>
          <w:rFonts w:ascii="Arial" w:hAnsi="Arial"/>
          <w:lang w:val="ru-RU"/>
        </w:rPr>
        <w:t>ФИО)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(</w:t>
      </w:r>
      <w:r>
        <w:rPr>
          <w:rFonts w:ascii="Arial" w:hAnsi="Arial"/>
          <w:lang w:val="ru-RU"/>
        </w:rPr>
        <w:t>подпись)</w:t>
      </w:r>
      <w:r>
        <w:rPr>
          <w:rFonts w:ascii="Arial" w:hAnsi="Arial"/>
        </w:rPr>
        <w:t xml:space="preserve">          </w:t>
      </w:r>
      <w:r>
        <w:rPr>
          <w:rFonts w:ascii="Arial" w:hAnsi="Arial"/>
          <w:color w:val="2D2D2D"/>
          <w:lang w:val="ru-RU"/>
        </w:rPr>
        <w:t xml:space="preserve">        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Копию акта получил (а) _____________________________ __________________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                             </w:t>
      </w:r>
      <w:r>
        <w:rPr>
          <w:rFonts w:ascii="Arial" w:hAnsi="Arial"/>
          <w:color w:val="2D2D2D"/>
          <w:lang w:val="ru-RU"/>
        </w:rPr>
        <w:t>(ФИО)                   (подпись)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Подписи должнос</w:t>
      </w:r>
      <w:r>
        <w:rPr>
          <w:rFonts w:ascii="Arial" w:hAnsi="Arial"/>
          <w:color w:val="2D2D2D"/>
          <w:lang w:val="ru-RU"/>
        </w:rPr>
        <w:t>тных лиц уполномоченного органа, ФИО должностных лиц,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привлеченных уполномоченным органом к проведению осмотра: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</w:t>
      </w:r>
      <w:r>
        <w:rPr>
          <w:rFonts w:ascii="Arial" w:hAnsi="Arial"/>
          <w:color w:val="2D2D2D"/>
          <w:lang w:val="ru-RU"/>
        </w:rPr>
        <w:t>_______________________________________________ 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(</w:t>
      </w:r>
      <w:r>
        <w:rPr>
          <w:rFonts w:ascii="Arial" w:hAnsi="Arial"/>
          <w:color w:val="2D2D2D"/>
          <w:lang w:val="ru-RU"/>
        </w:rPr>
        <w:t>должность, ФИО)                         (подпись)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</w:t>
      </w:r>
      <w:r>
        <w:rPr>
          <w:rFonts w:ascii="Arial" w:hAnsi="Arial"/>
          <w:color w:val="2D2D2D"/>
          <w:lang w:val="ru-RU"/>
        </w:rPr>
        <w:t>_______________________________________________ 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color w:val="2D2D2D"/>
          <w:lang w:val="ru-RU"/>
        </w:rPr>
        <w:t>(должность, ФИО)                         (подпись)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 xml:space="preserve">        </w:t>
      </w:r>
      <w:r>
        <w:rPr>
          <w:rFonts w:ascii="Arial" w:hAnsi="Arial"/>
          <w:color w:val="2D2D2D"/>
          <w:lang w:val="ru-RU"/>
        </w:rPr>
        <w:t>______________</w:t>
      </w:r>
      <w:r>
        <w:rPr>
          <w:rFonts w:ascii="Arial" w:hAnsi="Arial"/>
          <w:color w:val="2D2D2D"/>
          <w:lang w:val="ru-RU"/>
        </w:rPr>
        <w:t>_________________________________ 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color w:val="2D2D2D"/>
          <w:lang w:val="ru-RU"/>
        </w:rPr>
        <w:t>(должность, ФИО)                         (подпись)</w:t>
      </w:r>
      <w:r>
        <w:rPr>
          <w:rFonts w:ascii="Arial" w:hAnsi="Arial"/>
        </w:rPr>
        <w:br/>
      </w: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Приложение N 2</w:t>
      </w: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</w:rPr>
      </w:pPr>
      <w:r>
        <w:rPr>
          <w:rFonts w:ascii="Arial" w:hAnsi="Arial"/>
          <w:color w:val="2D2D2D"/>
        </w:rPr>
        <w:t>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</w:rPr>
        <w:t>(</w:t>
      </w:r>
      <w:r>
        <w:rPr>
          <w:rFonts w:ascii="Arial" w:hAnsi="Arial"/>
          <w:color w:val="2D2D2D"/>
          <w:lang w:val="ru-RU"/>
        </w:rPr>
        <w:t>наименование уполномоченного органа,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 xml:space="preserve">осуществляющего </w:t>
      </w:r>
      <w:r>
        <w:rPr>
          <w:rFonts w:ascii="Arial" w:hAnsi="Arial"/>
          <w:color w:val="2D2D2D"/>
          <w:lang w:val="ru-RU"/>
        </w:rPr>
        <w:t>осмотр)</w:t>
      </w: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</w:rPr>
      </w:pP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jc w:val="center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В соответствии с актом осмотра здания, сооружения от ___________ N_____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РЕКОМЕНДУЕМ: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2983"/>
        <w:gridCol w:w="3169"/>
        <w:gridCol w:w="2312"/>
      </w:tblGrid>
      <w:tr w:rsidR="0087245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891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83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169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312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D2D2D"/>
              </w:rPr>
              <w:lastRenderedPageBreak/>
              <w:t xml:space="preserve">N </w:t>
            </w:r>
            <w:r>
              <w:rPr>
                <w:rFonts w:ascii="Arial" w:hAnsi="Arial"/>
                <w:color w:val="2D2D2D"/>
                <w:lang w:val="ru-RU"/>
              </w:rPr>
              <w:t>п/п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>Выявленное нарушение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>Рекомендации по устранению выявленного нарушения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>Примечание</w:t>
            </w: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</w:tbl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 xml:space="preserve">Рекомендации получил (а) __________________ </w:t>
      </w:r>
      <w:r>
        <w:rPr>
          <w:rFonts w:ascii="Arial" w:hAnsi="Arial"/>
          <w:color w:val="2D2D2D"/>
          <w:lang w:val="ru-RU"/>
        </w:rPr>
        <w:t xml:space="preserve">   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                               </w:t>
      </w:r>
      <w:r>
        <w:rPr>
          <w:rFonts w:ascii="Arial" w:hAnsi="Arial"/>
          <w:color w:val="2D2D2D"/>
          <w:lang w:val="ru-RU"/>
        </w:rPr>
        <w:t>(подпись)              (ФИО)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Подписи должностных лиц, подготовивших рекомендации:</w:t>
      </w:r>
      <w:r>
        <w:rPr>
          <w:rFonts w:ascii="Arial" w:hAnsi="Arial"/>
        </w:rPr>
        <w:br/>
      </w:r>
    </w:p>
    <w:p w:rsidR="00872458" w:rsidRDefault="008F464D">
      <w:pPr>
        <w:pStyle w:val="Standard"/>
        <w:spacing w:line="315" w:lineRule="atLeast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По пункту (ам) N________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   _______</w:t>
      </w:r>
      <w:r>
        <w:rPr>
          <w:rFonts w:ascii="Arial" w:hAnsi="Arial"/>
          <w:color w:val="2D2D2D"/>
          <w:lang w:val="ru-RU"/>
        </w:rPr>
        <w:t>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</w:t>
      </w:r>
      <w:r>
        <w:rPr>
          <w:rFonts w:ascii="Arial" w:hAnsi="Arial"/>
          <w:color w:val="2D2D2D"/>
          <w:lang w:val="ru-RU"/>
        </w:rPr>
        <w:t>(должность, ФИО)                         (подпись)</w:t>
      </w:r>
    </w:p>
    <w:p w:rsidR="00872458" w:rsidRDefault="008F464D">
      <w:pPr>
        <w:pStyle w:val="Standard"/>
        <w:spacing w:line="315" w:lineRule="atLeast"/>
        <w:rPr>
          <w:rFonts w:ascii="Arial" w:hAnsi="Arial"/>
        </w:rPr>
      </w:pPr>
      <w:r>
        <w:rPr>
          <w:rFonts w:ascii="Arial" w:hAnsi="Arial"/>
          <w:color w:val="2D2D2D"/>
          <w:lang w:val="ru-RU"/>
        </w:rPr>
        <w:t>По пункту (ам) N________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   __________________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 (</w:t>
      </w:r>
      <w:r>
        <w:rPr>
          <w:rFonts w:ascii="Arial" w:hAnsi="Arial"/>
          <w:color w:val="2D2D2D"/>
          <w:lang w:val="ru-RU"/>
        </w:rPr>
        <w:t xml:space="preserve">должность, ФИО) </w:t>
      </w:r>
      <w:r>
        <w:rPr>
          <w:rFonts w:ascii="Arial" w:hAnsi="Arial"/>
          <w:color w:val="2D2D2D"/>
          <w:lang w:val="ru-RU"/>
        </w:rPr>
        <w:t xml:space="preserve">                        (подпись)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По пункту (ам) N _______</w:t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_________________________________________________   __________________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color w:val="2D2D2D"/>
          <w:lang w:val="ru-RU"/>
        </w:rPr>
        <w:t>(должность, ФИО)                         (подпись)</w:t>
      </w:r>
      <w:r>
        <w:rPr>
          <w:rFonts w:ascii="Arial" w:hAnsi="Arial"/>
        </w:rPr>
        <w:br/>
      </w: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72458">
      <w:pPr>
        <w:pStyle w:val="Standard"/>
        <w:spacing w:before="375" w:after="225"/>
        <w:jc w:val="both"/>
        <w:rPr>
          <w:rFonts w:ascii="Arial" w:hAnsi="Arial"/>
          <w:color w:val="4C4C4C"/>
          <w:lang w:val="ru-RU"/>
        </w:rPr>
      </w:pP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  <w:color w:val="2D2D2D"/>
          <w:lang w:val="ru-RU"/>
        </w:rPr>
      </w:pPr>
      <w:r>
        <w:rPr>
          <w:rFonts w:ascii="Arial" w:hAnsi="Arial"/>
          <w:color w:val="2D2D2D"/>
          <w:lang w:val="ru-RU"/>
        </w:rPr>
        <w:t>Приложение N 3</w:t>
      </w:r>
    </w:p>
    <w:p w:rsidR="00872458" w:rsidRDefault="008F464D">
      <w:pPr>
        <w:pStyle w:val="Standard"/>
        <w:spacing w:line="315" w:lineRule="atLeast"/>
        <w:jc w:val="right"/>
        <w:rPr>
          <w:rFonts w:ascii="Arial" w:hAnsi="Arial"/>
        </w:rPr>
      </w:pPr>
      <w:r>
        <w:rPr>
          <w:rFonts w:ascii="Arial" w:hAnsi="Arial"/>
          <w:color w:val="2D2D2D"/>
        </w:rPr>
        <w:t>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</w:rPr>
        <w:t>(</w:t>
      </w:r>
      <w:r>
        <w:rPr>
          <w:rFonts w:ascii="Arial" w:hAnsi="Arial"/>
          <w:color w:val="2D2D2D"/>
          <w:lang w:val="ru-RU"/>
        </w:rPr>
        <w:t>наименование уполномоченного органа,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color w:val="2D2D2D"/>
          <w:lang w:val="ru-RU"/>
        </w:rPr>
        <w:t>осуществляющего осмотр)</w:t>
      </w:r>
    </w:p>
    <w:p w:rsidR="00872458" w:rsidRDefault="008F464D">
      <w:pPr>
        <w:pStyle w:val="Standard"/>
        <w:spacing w:line="315" w:lineRule="atLeast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148"/>
        <w:gridCol w:w="1320"/>
        <w:gridCol w:w="1107"/>
        <w:gridCol w:w="866"/>
        <w:gridCol w:w="1549"/>
        <w:gridCol w:w="1548"/>
        <w:gridCol w:w="1298"/>
      </w:tblGrid>
      <w:tr w:rsidR="00872458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19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107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866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549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548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298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D2D2D"/>
              </w:rPr>
              <w:t xml:space="preserve">N </w:t>
            </w:r>
            <w:r>
              <w:rPr>
                <w:rFonts w:ascii="Arial" w:hAnsi="Arial"/>
                <w:color w:val="2D2D2D"/>
                <w:lang w:val="ru-RU"/>
              </w:rPr>
              <w:t>п/п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 xml:space="preserve">Основание для проведения </w:t>
            </w:r>
            <w:r>
              <w:rPr>
                <w:rFonts w:ascii="Arial" w:hAnsi="Arial"/>
                <w:color w:val="2D2D2D"/>
                <w:lang w:val="ru-RU"/>
              </w:rPr>
              <w:lastRenderedPageBreak/>
              <w:t>осмотра зданий, сооружений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lastRenderedPageBreak/>
              <w:t>Наименование объекта осмотра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>Адрес проведения осмотра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t xml:space="preserve">Номер и дата акта </w:t>
            </w:r>
            <w:r>
              <w:rPr>
                <w:rFonts w:ascii="Arial" w:hAnsi="Arial"/>
                <w:color w:val="2D2D2D"/>
                <w:lang w:val="ru-RU"/>
              </w:rPr>
              <w:lastRenderedPageBreak/>
              <w:t>осмотра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lastRenderedPageBreak/>
              <w:t xml:space="preserve">Должностные лица уполномоченного органа, </w:t>
            </w:r>
            <w:r>
              <w:rPr>
                <w:rFonts w:ascii="Arial" w:hAnsi="Arial"/>
                <w:color w:val="2D2D2D"/>
                <w:lang w:val="ru-RU"/>
              </w:rPr>
              <w:lastRenderedPageBreak/>
              <w:t>проводившие осмотр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lastRenderedPageBreak/>
              <w:t xml:space="preserve">Должностные лица уполномоченного органа, </w:t>
            </w:r>
            <w:r>
              <w:rPr>
                <w:rFonts w:ascii="Arial" w:hAnsi="Arial"/>
                <w:color w:val="2D2D2D"/>
                <w:lang w:val="ru-RU"/>
              </w:rPr>
              <w:lastRenderedPageBreak/>
              <w:t>подготовившие рекомендации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  <w:lang w:val="ru-RU"/>
              </w:rPr>
            </w:pPr>
            <w:r>
              <w:rPr>
                <w:rFonts w:ascii="Arial" w:hAnsi="Arial"/>
                <w:color w:val="2D2D2D"/>
                <w:lang w:val="ru-RU"/>
              </w:rPr>
              <w:lastRenderedPageBreak/>
              <w:t xml:space="preserve">Отметка о направлении </w:t>
            </w:r>
            <w:r>
              <w:rPr>
                <w:rFonts w:ascii="Arial" w:hAnsi="Arial"/>
                <w:color w:val="2D2D2D"/>
                <w:lang w:val="ru-RU"/>
              </w:rPr>
              <w:lastRenderedPageBreak/>
              <w:t>рекомендаций</w:t>
            </w: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F464D">
            <w:pPr>
              <w:pStyle w:val="Standard"/>
              <w:spacing w:line="315" w:lineRule="atLeast"/>
              <w:jc w:val="both"/>
              <w:rPr>
                <w:rFonts w:ascii="Arial" w:hAnsi="Arial"/>
                <w:color w:val="2D2D2D"/>
              </w:rPr>
            </w:pPr>
            <w:r>
              <w:rPr>
                <w:rFonts w:ascii="Arial" w:hAnsi="Arial"/>
                <w:color w:val="2D2D2D"/>
              </w:rPr>
              <w:t>8</w:t>
            </w:r>
          </w:p>
        </w:tc>
      </w:tr>
      <w:tr w:rsidR="008724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298" w:type="dxa"/>
            <w:shd w:val="clear" w:color="auto" w:fill="FFFFFF"/>
            <w:tcMar>
              <w:top w:w="0" w:type="dxa"/>
              <w:left w:w="148" w:type="dxa"/>
              <w:bottom w:w="0" w:type="dxa"/>
              <w:right w:w="148" w:type="dxa"/>
            </w:tcMar>
          </w:tcPr>
          <w:p w:rsidR="00872458" w:rsidRDefault="00872458">
            <w:pPr>
              <w:pStyle w:val="Standard"/>
              <w:jc w:val="both"/>
              <w:rPr>
                <w:rFonts w:ascii="Arial" w:hAnsi="Arial"/>
              </w:rPr>
            </w:pPr>
          </w:p>
        </w:tc>
      </w:tr>
    </w:tbl>
    <w:p w:rsidR="00872458" w:rsidRDefault="00872458">
      <w:pPr>
        <w:pStyle w:val="Standard"/>
        <w:spacing w:after="200" w:line="276" w:lineRule="auto"/>
        <w:jc w:val="both"/>
        <w:rPr>
          <w:rFonts w:ascii="Arial" w:hAnsi="Arial"/>
        </w:rPr>
      </w:pPr>
    </w:p>
    <w:p w:rsidR="00872458" w:rsidRDefault="008F464D">
      <w:pPr>
        <w:pStyle w:val="Standard"/>
        <w:jc w:val="both"/>
        <w:rPr>
          <w:rFonts w:hint="eastAsia"/>
          <w:lang w:val="ru-RU"/>
        </w:rPr>
      </w:pPr>
      <w:hyperlink r:id="rId14" w:history="1"/>
    </w:p>
    <w:sectPr w:rsidR="0087245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4D" w:rsidRDefault="008F464D">
      <w:pPr>
        <w:rPr>
          <w:rFonts w:hint="eastAsia"/>
        </w:rPr>
      </w:pPr>
      <w:r>
        <w:separator/>
      </w:r>
    </w:p>
  </w:endnote>
  <w:endnote w:type="continuationSeparator" w:id="0">
    <w:p w:rsidR="008F464D" w:rsidRDefault="008F46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4D" w:rsidRDefault="008F46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464D" w:rsidRDefault="008F46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2458"/>
    <w:rsid w:val="00716D39"/>
    <w:rsid w:val="00872458"/>
    <w:rsid w:val="008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5287-76C2-4045-8DCC-94FC83C6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926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461554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</dc:creator>
  <cp:lastModifiedBy>Пользователь Windows</cp:lastModifiedBy>
  <cp:revision>2</cp:revision>
  <dcterms:created xsi:type="dcterms:W3CDTF">2020-10-20T09:51:00Z</dcterms:created>
  <dcterms:modified xsi:type="dcterms:W3CDTF">2020-10-20T09:51:00Z</dcterms:modified>
</cp:coreProperties>
</file>