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1" w:rsidRPr="00C51251" w:rsidRDefault="00C51251" w:rsidP="00C51251">
      <w:pPr>
        <w:spacing w:after="20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В связи с замечани</w:t>
      </w:r>
      <w:bookmarkStart w:id="0" w:name="_GoBack"/>
      <w:bookmarkEnd w:id="0"/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ями прокуратуры Судиславского муниципального района на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Проект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решения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>Совета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депутатов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городского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поселения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  <w:r w:rsidRPr="00C51251">
        <w:rPr>
          <w:rFonts w:ascii="Arial" w:eastAsia="Calibri" w:hAnsi="Arial" w:cs="Arial"/>
          <w:color w:val="auto"/>
          <w:sz w:val="24"/>
          <w:szCs w:val="24"/>
          <w:lang w:eastAsia="en-US"/>
        </w:rPr>
        <w:t>поселок Судиславль Судиславского муниципального района Костромской области «О внесении изменений в правила благоустройства территории городского поселения поселок Судиславль Судиславского муниципального района Костромской области»  Проект Требований к архитектурному облику зданий и сооружений изложить в следующей редакции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:</w:t>
      </w:r>
    </w:p>
    <w:p w:rsidR="00C51251" w:rsidRDefault="00C51251" w:rsidP="00BD54CB">
      <w:pPr>
        <w:spacing w:after="0" w:line="259" w:lineRule="auto"/>
        <w:ind w:left="0" w:firstLine="0"/>
        <w:jc w:val="right"/>
      </w:pPr>
    </w:p>
    <w:p w:rsidR="00D14BE3" w:rsidRDefault="00BD54CB" w:rsidP="00BD54CB">
      <w:pPr>
        <w:spacing w:after="0" w:line="259" w:lineRule="auto"/>
        <w:ind w:left="0" w:firstLine="0"/>
        <w:jc w:val="right"/>
      </w:pPr>
      <w:r>
        <w:t xml:space="preserve">ПРОЕКТ   </w:t>
      </w:r>
      <w:r w:rsidR="00E04C54">
        <w:t xml:space="preserve">                                                                                                       </w:t>
      </w:r>
    </w:p>
    <w:p w:rsidR="00E04C54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Российская Федерация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 xml:space="preserve">Костромская область 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proofErr w:type="spellStart"/>
      <w:r w:rsidRPr="00562D42">
        <w:rPr>
          <w:rFonts w:ascii="Arial" w:hAnsi="Arial" w:cs="Arial"/>
          <w:szCs w:val="28"/>
        </w:rPr>
        <w:t>Судиславский</w:t>
      </w:r>
      <w:proofErr w:type="spellEnd"/>
      <w:r w:rsidRPr="00562D42">
        <w:rPr>
          <w:rFonts w:ascii="Arial" w:hAnsi="Arial" w:cs="Arial"/>
          <w:szCs w:val="28"/>
        </w:rPr>
        <w:t xml:space="preserve"> муниципальный район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Городское поселение поселок Судиславль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Совет депутатов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РЕШЕНИЕ</w:t>
      </w:r>
    </w:p>
    <w:p w:rsidR="00D217D7" w:rsidRPr="00562D42" w:rsidRDefault="00D217D7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>от ________</w:t>
      </w:r>
      <w:r w:rsidR="00562D42">
        <w:rPr>
          <w:rFonts w:ascii="Arial" w:hAnsi="Arial" w:cs="Arial"/>
          <w:sz w:val="24"/>
          <w:szCs w:val="24"/>
        </w:rPr>
        <w:t>____</w:t>
      </w:r>
      <w:r w:rsidRPr="00562D42">
        <w:rPr>
          <w:rFonts w:ascii="Arial" w:hAnsi="Arial" w:cs="Arial"/>
          <w:sz w:val="24"/>
          <w:szCs w:val="24"/>
        </w:rPr>
        <w:t>2020 года №_______</w:t>
      </w:r>
      <w:r w:rsidR="00562D42">
        <w:rPr>
          <w:rFonts w:ascii="Arial" w:hAnsi="Arial" w:cs="Arial"/>
          <w:sz w:val="24"/>
          <w:szCs w:val="24"/>
        </w:rPr>
        <w:t>___</w:t>
      </w:r>
    </w:p>
    <w:p w:rsidR="00D217D7" w:rsidRPr="00562D42" w:rsidRDefault="00D217D7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>о внесение изменений в Решение Совета</w:t>
      </w:r>
    </w:p>
    <w:p w:rsidR="00D217D7" w:rsidRPr="00562D42" w:rsidRDefault="00D217D7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 xml:space="preserve">депутатов городского поселения </w:t>
      </w:r>
      <w:r w:rsidR="00562D42">
        <w:rPr>
          <w:rFonts w:ascii="Arial" w:hAnsi="Arial" w:cs="Arial"/>
          <w:sz w:val="24"/>
          <w:szCs w:val="24"/>
        </w:rPr>
        <w:t xml:space="preserve"> </w:t>
      </w:r>
      <w:r w:rsidRPr="00562D42">
        <w:rPr>
          <w:rFonts w:ascii="Arial" w:hAnsi="Arial" w:cs="Arial"/>
          <w:sz w:val="24"/>
          <w:szCs w:val="24"/>
        </w:rPr>
        <w:t xml:space="preserve">поселок </w:t>
      </w:r>
    </w:p>
    <w:p w:rsidR="00562D42" w:rsidRDefault="00D217D7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 xml:space="preserve">Судиславль </w:t>
      </w:r>
      <w:r w:rsidR="00562D42">
        <w:rPr>
          <w:rFonts w:ascii="Arial" w:hAnsi="Arial" w:cs="Arial"/>
          <w:sz w:val="24"/>
          <w:szCs w:val="24"/>
        </w:rPr>
        <w:t xml:space="preserve"> </w:t>
      </w:r>
      <w:r w:rsidRPr="00562D42">
        <w:rPr>
          <w:rFonts w:ascii="Arial" w:hAnsi="Arial" w:cs="Arial"/>
          <w:sz w:val="24"/>
          <w:szCs w:val="24"/>
        </w:rPr>
        <w:t>от 29.09.2017г</w:t>
      </w:r>
      <w:r w:rsidR="00562D42">
        <w:rPr>
          <w:rFonts w:ascii="Arial" w:hAnsi="Arial" w:cs="Arial"/>
          <w:sz w:val="24"/>
          <w:szCs w:val="24"/>
        </w:rPr>
        <w:t xml:space="preserve">ода </w:t>
      </w:r>
      <w:r w:rsidRPr="00562D42">
        <w:rPr>
          <w:rFonts w:ascii="Arial" w:hAnsi="Arial" w:cs="Arial"/>
          <w:sz w:val="24"/>
          <w:szCs w:val="24"/>
        </w:rPr>
        <w:t>№ 3</w:t>
      </w:r>
      <w:r w:rsidR="00021ECC">
        <w:rPr>
          <w:rFonts w:ascii="Arial" w:hAnsi="Arial" w:cs="Arial"/>
          <w:sz w:val="24"/>
          <w:szCs w:val="24"/>
        </w:rPr>
        <w:t>0</w:t>
      </w:r>
      <w:r w:rsidRPr="00562D42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62D42">
        <w:rPr>
          <w:rFonts w:ascii="Arial" w:hAnsi="Arial" w:cs="Arial"/>
          <w:sz w:val="24"/>
          <w:szCs w:val="24"/>
        </w:rPr>
        <w:t>Об</w:t>
      </w:r>
      <w:proofErr w:type="gramEnd"/>
      <w:r w:rsidRPr="00562D42">
        <w:rPr>
          <w:rFonts w:ascii="Arial" w:hAnsi="Arial" w:cs="Arial"/>
          <w:sz w:val="24"/>
          <w:szCs w:val="24"/>
        </w:rPr>
        <w:t xml:space="preserve"> </w:t>
      </w:r>
    </w:p>
    <w:p w:rsidR="00021ECC" w:rsidRDefault="00D217D7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562D42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62D42">
        <w:rPr>
          <w:rFonts w:ascii="Arial" w:hAnsi="Arial" w:cs="Arial"/>
          <w:sz w:val="24"/>
          <w:szCs w:val="24"/>
        </w:rPr>
        <w:t xml:space="preserve"> </w:t>
      </w:r>
      <w:r w:rsidR="00021ECC">
        <w:rPr>
          <w:rFonts w:ascii="Arial" w:hAnsi="Arial" w:cs="Arial"/>
          <w:sz w:val="24"/>
          <w:szCs w:val="24"/>
        </w:rPr>
        <w:t xml:space="preserve">  </w:t>
      </w:r>
      <w:r w:rsidRPr="00562D42">
        <w:rPr>
          <w:rFonts w:ascii="Arial" w:hAnsi="Arial" w:cs="Arial"/>
          <w:sz w:val="24"/>
          <w:szCs w:val="24"/>
        </w:rPr>
        <w:t>Правил</w:t>
      </w:r>
      <w:r w:rsidR="00021ECC">
        <w:rPr>
          <w:rFonts w:ascii="Arial" w:hAnsi="Arial" w:cs="Arial"/>
          <w:sz w:val="24"/>
          <w:szCs w:val="24"/>
        </w:rPr>
        <w:t xml:space="preserve">   </w:t>
      </w:r>
      <w:r w:rsidRPr="00562D42">
        <w:rPr>
          <w:rFonts w:ascii="Arial" w:hAnsi="Arial" w:cs="Arial"/>
          <w:sz w:val="24"/>
          <w:szCs w:val="24"/>
        </w:rPr>
        <w:t xml:space="preserve"> </w:t>
      </w:r>
      <w:r w:rsidR="00021ECC">
        <w:rPr>
          <w:rFonts w:ascii="Arial" w:hAnsi="Arial" w:cs="Arial"/>
          <w:sz w:val="24"/>
          <w:szCs w:val="24"/>
        </w:rPr>
        <w:t xml:space="preserve">благоустройства </w:t>
      </w:r>
    </w:p>
    <w:p w:rsidR="00021ECC" w:rsidRDefault="00021ECC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       городского      поселения </w:t>
      </w:r>
    </w:p>
    <w:p w:rsidR="00021ECC" w:rsidRDefault="00021ECC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поселок     Судиславль      Судиславского </w:t>
      </w:r>
    </w:p>
    <w:p w:rsidR="00021ECC" w:rsidRDefault="00021ECC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   района     </w:t>
      </w:r>
      <w:proofErr w:type="gramStart"/>
      <w:r>
        <w:rPr>
          <w:rFonts w:ascii="Arial" w:hAnsi="Arial" w:cs="Arial"/>
          <w:sz w:val="24"/>
          <w:szCs w:val="24"/>
        </w:rPr>
        <w:t>Костромской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217D7" w:rsidRPr="00562D42" w:rsidRDefault="00021ECC" w:rsidP="00021ECC">
      <w:pPr>
        <w:spacing w:after="6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</w:t>
      </w:r>
      <w:r w:rsidR="00D217D7" w:rsidRPr="00562D42">
        <w:rPr>
          <w:rFonts w:ascii="Arial" w:hAnsi="Arial" w:cs="Arial"/>
          <w:sz w:val="24"/>
          <w:szCs w:val="24"/>
        </w:rPr>
        <w:t>»</w:t>
      </w:r>
    </w:p>
    <w:p w:rsidR="00D217D7" w:rsidRDefault="00D217D7" w:rsidP="008C3F3B">
      <w:pPr>
        <w:spacing w:after="68" w:line="259" w:lineRule="auto"/>
        <w:ind w:left="0" w:firstLine="0"/>
        <w:jc w:val="center"/>
        <w:rPr>
          <w:szCs w:val="28"/>
        </w:rPr>
      </w:pPr>
    </w:p>
    <w:p w:rsidR="00562D42" w:rsidRDefault="00562D42" w:rsidP="008C3F3B">
      <w:pPr>
        <w:spacing w:after="68" w:line="259" w:lineRule="auto"/>
        <w:ind w:left="0" w:firstLine="0"/>
        <w:jc w:val="center"/>
      </w:pPr>
    </w:p>
    <w:p w:rsidR="00D14BE3" w:rsidRPr="009641DA" w:rsidRDefault="00CD27F5" w:rsidP="008C3F3B">
      <w:pPr>
        <w:spacing w:after="68" w:line="259" w:lineRule="auto"/>
        <w:ind w:left="0" w:firstLine="0"/>
        <w:jc w:val="center"/>
        <w:rPr>
          <w:szCs w:val="28"/>
        </w:rPr>
      </w:pPr>
      <w:r>
        <w:t>ТРЕБОВАНИ</w:t>
      </w:r>
      <w:r w:rsidR="00142BA0">
        <w:t>Я</w:t>
      </w:r>
    </w:p>
    <w:p w:rsidR="00D14BE3" w:rsidRDefault="00CD27F5" w:rsidP="008C3F3B">
      <w:pPr>
        <w:ind w:left="-142" w:right="52" w:firstLine="384"/>
        <w:jc w:val="center"/>
      </w:pPr>
      <w:r>
        <w:t>к архитектурному облику зданий</w:t>
      </w:r>
      <w:r w:rsidR="00083A79">
        <w:t xml:space="preserve"> </w:t>
      </w:r>
      <w:r w:rsidR="00B702BD">
        <w:t>и строений</w:t>
      </w:r>
    </w:p>
    <w:p w:rsidR="00D14BE3" w:rsidRDefault="00CD27F5" w:rsidP="008C3F3B">
      <w:pPr>
        <w:spacing w:after="0" w:line="259" w:lineRule="auto"/>
        <w:ind w:left="0" w:firstLine="0"/>
        <w:jc w:val="left"/>
      </w:pPr>
      <w:r>
        <w:t xml:space="preserve"> </w:t>
      </w:r>
    </w:p>
    <w:p w:rsidR="001A3D20" w:rsidRDefault="00CD27F5" w:rsidP="003C11E8">
      <w:pPr>
        <w:pStyle w:val="1"/>
        <w:ind w:left="426" w:firstLine="110"/>
      </w:pPr>
      <w:r>
        <w:t xml:space="preserve">Глава 1. Общие положения </w:t>
      </w:r>
    </w:p>
    <w:p w:rsidR="005E223E" w:rsidRPr="005E223E" w:rsidRDefault="005E223E" w:rsidP="005E223E">
      <w:pPr>
        <w:rPr>
          <w:sz w:val="14"/>
        </w:rPr>
      </w:pPr>
    </w:p>
    <w:p w:rsidR="001A3D20" w:rsidRPr="001A3D20" w:rsidRDefault="001A3D20" w:rsidP="001A3D20">
      <w:pPr>
        <w:pStyle w:val="1"/>
        <w:ind w:left="0" w:firstLine="709"/>
        <w:jc w:val="both"/>
      </w:pPr>
      <w:r>
        <w:t xml:space="preserve">1. </w:t>
      </w:r>
      <w:r w:rsidR="003C11E8">
        <w:t xml:space="preserve">   </w:t>
      </w:r>
      <w:r w:rsidR="00536400">
        <w:t>Насто</w:t>
      </w:r>
      <w:r w:rsidR="00005C34">
        <w:t xml:space="preserve">ящие Требования </w:t>
      </w:r>
      <w:r>
        <w:t>устанавливаются для</w:t>
      </w:r>
      <w:r w:rsidR="00536400">
        <w:t>: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и</w:t>
      </w:r>
      <w:r w:rsidR="001A3D20">
        <w:t>ндивидуальных жилых домов</w:t>
      </w:r>
      <w:r w:rsidR="00005C34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851" w:right="52" w:firstLine="142"/>
      </w:pPr>
      <w:r>
        <w:t>м</w:t>
      </w:r>
      <w:r w:rsidR="001A3D20">
        <w:t xml:space="preserve">алоэтажных, </w:t>
      </w:r>
      <w:proofErr w:type="spellStart"/>
      <w:r w:rsidR="001A3D20">
        <w:t>среднеэтажных</w:t>
      </w:r>
      <w:proofErr w:type="spellEnd"/>
      <w:r w:rsidR="001A3D20">
        <w:t xml:space="preserve"> и многоэтажных жилых домов</w:t>
      </w:r>
      <w:r w:rsidR="00005C34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ж</w:t>
      </w:r>
      <w:r w:rsidR="001A3D20">
        <w:t>илых домов</w:t>
      </w:r>
      <w:r w:rsidR="001F1338">
        <w:t xml:space="preserve"> для ведения личного подсобного хозяйства</w:t>
      </w:r>
      <w:r w:rsidR="00632594">
        <w:t xml:space="preserve"> (приусадебный земельный участок)</w:t>
      </w:r>
      <w:r w:rsidR="001F1338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851" w:right="52" w:firstLine="142"/>
      </w:pPr>
      <w:r>
        <w:t>б</w:t>
      </w:r>
      <w:r w:rsidR="001A3D20">
        <w:t>локированных жилых домов</w:t>
      </w:r>
      <w:r w:rsidR="001F1338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lastRenderedPageBreak/>
        <w:t>о</w:t>
      </w:r>
      <w:r w:rsidR="001A3D20">
        <w:t>бъектов</w:t>
      </w:r>
      <w:r w:rsidR="00D243C3">
        <w:t xml:space="preserve"> капитального строительства для ведения предпринимательской деятельности;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о</w:t>
      </w:r>
      <w:r w:rsidR="001A3D20">
        <w:t>бъектов</w:t>
      </w:r>
      <w:r w:rsidR="00005C34">
        <w:t xml:space="preserve"> капитального строительства для общественного использования;</w:t>
      </w:r>
    </w:p>
    <w:p w:rsidR="0053640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о</w:t>
      </w:r>
      <w:r w:rsidR="00005C34">
        <w:t xml:space="preserve">бъектов </w:t>
      </w:r>
      <w:r w:rsidR="00D243C3">
        <w:t xml:space="preserve">капитального строительства для ведения </w:t>
      </w:r>
      <w:r w:rsidR="00005C34">
        <w:t>производственной деятельности.</w:t>
      </w:r>
    </w:p>
    <w:p w:rsidR="00D14BE3" w:rsidRDefault="00536400" w:rsidP="005E223E">
      <w:pPr>
        <w:ind w:left="0" w:right="52" w:firstLine="708"/>
      </w:pPr>
      <w:r>
        <w:t xml:space="preserve">2. </w:t>
      </w:r>
      <w:r w:rsidR="003C11E8">
        <w:t xml:space="preserve">  </w:t>
      </w:r>
      <w:r w:rsidR="001A3D20">
        <w:t>Настоящие Требования не распространяю</w:t>
      </w:r>
      <w:r w:rsidR="00CD27F5">
        <w:t xml:space="preserve">тся на: </w:t>
      </w:r>
    </w:p>
    <w:p w:rsidR="00D14BE3" w:rsidRDefault="00CD27F5" w:rsidP="00D1368E">
      <w:pPr>
        <w:numPr>
          <w:ilvl w:val="0"/>
          <w:numId w:val="2"/>
        </w:numPr>
        <w:ind w:right="52" w:firstLine="993"/>
      </w:pPr>
      <w:r>
        <w:t>объекты культурного наследия</w:t>
      </w:r>
      <w:r w:rsidR="008C3F3B">
        <w:t xml:space="preserve"> (памятники истории и культуры)</w:t>
      </w:r>
      <w:r>
        <w:t xml:space="preserve"> и выявленные объекты культурно</w:t>
      </w:r>
      <w:r w:rsidR="00967443">
        <w:t xml:space="preserve">го наследия (памятники истории </w:t>
      </w:r>
      <w:r>
        <w:t xml:space="preserve">и культуры); </w:t>
      </w:r>
    </w:p>
    <w:p w:rsidR="00D1368E" w:rsidRDefault="00CD27F5" w:rsidP="00D1368E">
      <w:pPr>
        <w:numPr>
          <w:ilvl w:val="0"/>
          <w:numId w:val="2"/>
        </w:numPr>
        <w:spacing w:after="33" w:line="259" w:lineRule="auto"/>
        <w:ind w:right="52" w:firstLine="993"/>
      </w:pPr>
      <w:r>
        <w:t xml:space="preserve">жилые </w:t>
      </w:r>
      <w:r>
        <w:tab/>
        <w:t>строени</w:t>
      </w:r>
      <w:r w:rsidR="00967443">
        <w:t xml:space="preserve">я, </w:t>
      </w:r>
      <w:r w:rsidR="00967443">
        <w:tab/>
        <w:t>хозяйственные строения</w:t>
      </w:r>
      <w:r>
        <w:t xml:space="preserve">, возведенные на садовых (дачных) земельных участках; </w:t>
      </w:r>
    </w:p>
    <w:p w:rsidR="00D14BE3" w:rsidRDefault="00CD27F5" w:rsidP="00D1368E">
      <w:pPr>
        <w:numPr>
          <w:ilvl w:val="0"/>
          <w:numId w:val="2"/>
        </w:numPr>
        <w:spacing w:after="33" w:line="259" w:lineRule="auto"/>
        <w:ind w:right="52" w:firstLine="993"/>
      </w:pPr>
      <w:r>
        <w:t xml:space="preserve">линейные объекты. </w:t>
      </w:r>
    </w:p>
    <w:p w:rsidR="00D14BE3" w:rsidRDefault="00536400" w:rsidP="00D1368E">
      <w:pPr>
        <w:ind w:left="-15" w:right="52" w:firstLine="724"/>
      </w:pPr>
      <w:r>
        <w:t>3</w:t>
      </w:r>
      <w:r w:rsidR="00CD27F5">
        <w:t>. Под изменение</w:t>
      </w:r>
      <w:r w:rsidR="00967443">
        <w:t>м архитектурного облика зданий и строения</w:t>
      </w:r>
      <w:r w:rsidR="00CD27F5">
        <w:t xml:space="preserve"> понимается: </w:t>
      </w:r>
    </w:p>
    <w:p w:rsidR="00D14BE3" w:rsidRDefault="00247DBC" w:rsidP="00D1368E">
      <w:pPr>
        <w:numPr>
          <w:ilvl w:val="0"/>
          <w:numId w:val="3"/>
        </w:numPr>
        <w:ind w:right="52" w:firstLine="993"/>
      </w:pPr>
      <w:r>
        <w:t>изменение колористической организации</w:t>
      </w:r>
      <w:r w:rsidR="00CD27F5">
        <w:t xml:space="preserve"> и замена материала от</w:t>
      </w:r>
      <w:r w:rsidR="00967443">
        <w:t>делки фасадов зданий, строений</w:t>
      </w:r>
      <w:r w:rsidR="002E7296">
        <w:t xml:space="preserve"> </w:t>
      </w:r>
      <w:r w:rsidR="00CD27F5">
        <w:t xml:space="preserve">и их отдельных конструктивных элементов;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>изменение конструкции крыши, материала кров</w:t>
      </w:r>
      <w:r w:rsidR="00962C90">
        <w:t>ли, элементов снегозадержания и водоотведения</w:t>
      </w:r>
      <w:r>
        <w:t xml:space="preserve">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 xml:space="preserve">установка или демонтаж дополнительного оборудования, элементов и устройств (наружные блоки систем кондиционирования и вентиляции, банкоматы, элементы архитектурно-художественной подсветки, антенны, видеокамеры, почтовые ящики, часы, электрощиты, кабельные линии, флагштоки). </w:t>
      </w:r>
    </w:p>
    <w:p w:rsidR="00D14BE3" w:rsidRDefault="00CD27F5">
      <w:pPr>
        <w:spacing w:after="0" w:line="259" w:lineRule="auto"/>
        <w:ind w:left="540" w:firstLine="0"/>
        <w:jc w:val="left"/>
      </w:pPr>
      <w:r>
        <w:t xml:space="preserve"> </w:t>
      </w:r>
    </w:p>
    <w:p w:rsidR="00B702BD" w:rsidRDefault="00CD27F5" w:rsidP="00B702BD">
      <w:pPr>
        <w:ind w:left="3332" w:right="52" w:hanging="2605"/>
        <w:jc w:val="center"/>
      </w:pPr>
      <w:r>
        <w:t>Глава 2. Общие требования к архит</w:t>
      </w:r>
      <w:r w:rsidR="00B702BD">
        <w:t>ектурному облику фасадов</w:t>
      </w:r>
    </w:p>
    <w:p w:rsidR="00D14BE3" w:rsidRDefault="00B702BD" w:rsidP="00B702BD">
      <w:pPr>
        <w:ind w:left="3332" w:right="52" w:hanging="2605"/>
        <w:jc w:val="center"/>
      </w:pPr>
      <w:r>
        <w:t>зданий</w:t>
      </w:r>
      <w:r w:rsidR="00CD27F5">
        <w:t xml:space="preserve"> </w:t>
      </w:r>
      <w:r>
        <w:t xml:space="preserve">и </w:t>
      </w:r>
      <w:r w:rsidR="00CD27F5">
        <w:t>строений</w:t>
      </w:r>
    </w:p>
    <w:p w:rsidR="00D14BE3" w:rsidRDefault="00CD27F5">
      <w:pPr>
        <w:spacing w:after="25" w:line="259" w:lineRule="auto"/>
        <w:ind w:left="605" w:firstLine="0"/>
        <w:jc w:val="center"/>
      </w:pPr>
      <w:r>
        <w:t xml:space="preserve"> </w:t>
      </w:r>
    </w:p>
    <w:p w:rsidR="00343863" w:rsidRDefault="00CD27F5" w:rsidP="005E223E">
      <w:pPr>
        <w:numPr>
          <w:ilvl w:val="0"/>
          <w:numId w:val="4"/>
        </w:numPr>
        <w:ind w:right="-1" w:firstLine="709"/>
      </w:pPr>
      <w:r>
        <w:t>Изменение архитектурного облика фасада осуществляется в порядке, исключающем ухудшение сохранности и внешнего вида фасадов зданий</w:t>
      </w:r>
      <w:r w:rsidR="00343863">
        <w:t xml:space="preserve"> различного назначения.</w:t>
      </w:r>
    </w:p>
    <w:p w:rsidR="005E223E" w:rsidRDefault="00CD27F5" w:rsidP="005E223E">
      <w:pPr>
        <w:numPr>
          <w:ilvl w:val="0"/>
          <w:numId w:val="4"/>
        </w:numPr>
        <w:ind w:right="-1" w:firstLine="709"/>
      </w:pPr>
      <w:r>
        <w:t>Цветовое реше</w:t>
      </w:r>
      <w:r w:rsidR="00B702BD">
        <w:t xml:space="preserve">ние зданий и </w:t>
      </w:r>
      <w:r>
        <w:t xml:space="preserve">строений должно соответствовать характеристикам и стилевому решению фасада, функциональному назначению объекта, существующему цветовому оформлению застройки </w:t>
      </w:r>
      <w:r>
        <w:lastRenderedPageBreak/>
        <w:t>улиц и прилегающим к ним территориям</w:t>
      </w:r>
      <w:r w:rsidR="005C008C">
        <w:t>, на которых размещаю</w:t>
      </w:r>
      <w:r>
        <w:t>тся</w:t>
      </w:r>
      <w:r w:rsidR="005C008C">
        <w:t xml:space="preserve"> здания</w:t>
      </w:r>
      <w:r w:rsidR="00B702BD">
        <w:t xml:space="preserve"> и строения</w:t>
      </w:r>
      <w:r>
        <w:t xml:space="preserve">.  </w:t>
      </w:r>
    </w:p>
    <w:p w:rsidR="005C008C" w:rsidRDefault="00CD27F5" w:rsidP="005E223E">
      <w:pPr>
        <w:numPr>
          <w:ilvl w:val="0"/>
          <w:numId w:val="4"/>
        </w:numPr>
        <w:ind w:right="-1" w:firstLine="709"/>
      </w:pPr>
      <w:r>
        <w:t>Основным условием для фасадов зданий</w:t>
      </w:r>
      <w:r w:rsidR="00B702BD">
        <w:t xml:space="preserve"> и</w:t>
      </w:r>
      <w:r>
        <w:t xml:space="preserve"> строений является обеспечение при визуальном восприятии здания, строения, сооружения стилевого единства его архитектурного облика, достигаемое </w:t>
      </w:r>
      <w:proofErr w:type="spellStart"/>
      <w:r>
        <w:t>взаимоувязкой</w:t>
      </w:r>
      <w:proofErr w:type="spellEnd"/>
      <w:r>
        <w:t xml:space="preserve"> форм, материалов, цветового решения и характера размещения всех деталей и элементов здания, строения, сооружения: подчинение системе горизонтальных и вертикальных осей, членению фасадов здания, строения, сооружения, с учетом принятых приемов архитектурно-художественной композиции объемно</w:t>
      </w:r>
      <w:r w:rsidR="00B702BD">
        <w:t>-</w:t>
      </w:r>
      <w:r>
        <w:t>пространственного построения здания</w:t>
      </w:r>
      <w:r w:rsidR="00D243C3">
        <w:t xml:space="preserve"> и строения</w:t>
      </w:r>
      <w:r w:rsidR="005C008C">
        <w:t>.</w:t>
      </w:r>
    </w:p>
    <w:p w:rsidR="00D14BE3" w:rsidRDefault="00CD27F5" w:rsidP="005E223E">
      <w:pPr>
        <w:numPr>
          <w:ilvl w:val="0"/>
          <w:numId w:val="4"/>
        </w:numPr>
        <w:ind w:right="-1" w:firstLine="709"/>
      </w:pPr>
      <w:r>
        <w:t>Изменение ло</w:t>
      </w:r>
      <w:r w:rsidR="00B702BD">
        <w:t xml:space="preserve">кальных участков фасада здания и </w:t>
      </w:r>
      <w:r>
        <w:t xml:space="preserve">строения, связанного с изменением, </w:t>
      </w:r>
      <w:r w:rsidR="006B1258">
        <w:t xml:space="preserve">размещением деталей, элементов </w:t>
      </w:r>
      <w:r>
        <w:t xml:space="preserve">и дополнительного оборудования, должно осуществляться с учетом комплексного решения архитектурного облика всех фасадов здания </w:t>
      </w:r>
      <w:r w:rsidR="00D243C3">
        <w:t>и строения.</w:t>
      </w:r>
    </w:p>
    <w:p w:rsidR="00D14BE3" w:rsidRDefault="00CD27F5" w:rsidP="005E223E">
      <w:pPr>
        <w:numPr>
          <w:ilvl w:val="0"/>
          <w:numId w:val="4"/>
        </w:numPr>
        <w:ind w:right="-1" w:firstLine="709"/>
      </w:pPr>
      <w:r>
        <w:t>При изменении материалов отделки фасадов здания</w:t>
      </w:r>
      <w:r w:rsidR="00B702BD">
        <w:t xml:space="preserve"> и</w:t>
      </w:r>
      <w:r>
        <w:t xml:space="preserve"> строения, изменении конструкции крыши, материала кровли, элементов безопасности крыши, создании, изменении крылец, навесов, козырьков, карнизов, балконов, лоджий, веранд, террас, эркеров, декоративных элементов, дверных, витринных, арочных и оконных проемов, установке дополнительного оборудования, элементов и устройств не допускается закрывать существующие декоративные архитектурные и  художественные</w:t>
      </w:r>
      <w:r w:rsidR="009641DA">
        <w:t xml:space="preserve"> </w:t>
      </w:r>
      <w:r>
        <w:t>элементы  и детали фасадов, обеспечивающих при визуальном восприятии стилевое единство архитектурного облика здания</w:t>
      </w:r>
      <w:r w:rsidR="00D243C3">
        <w:t xml:space="preserve"> и строения</w:t>
      </w:r>
      <w:r>
        <w:t xml:space="preserve">.  </w:t>
      </w:r>
    </w:p>
    <w:p w:rsidR="005434F9" w:rsidRDefault="005434F9">
      <w:pPr>
        <w:ind w:left="2880" w:right="52" w:hanging="2290"/>
      </w:pPr>
    </w:p>
    <w:p w:rsidR="00D14BE3" w:rsidRDefault="005C008C">
      <w:pPr>
        <w:ind w:left="2880" w:right="52" w:hanging="2290"/>
      </w:pPr>
      <w:r>
        <w:t>Глава 3</w:t>
      </w:r>
      <w:r w:rsidR="00CD27F5">
        <w:t>. Общие требования к устройству и о</w:t>
      </w:r>
      <w:r w:rsidR="00967443">
        <w:t>борудованию окон и витрин зданий и строений</w:t>
      </w:r>
      <w:r w:rsidR="00CD27F5">
        <w:t xml:space="preserve"> </w:t>
      </w:r>
    </w:p>
    <w:p w:rsidR="00D14BE3" w:rsidRDefault="00CD27F5">
      <w:pPr>
        <w:spacing w:after="24" w:line="259" w:lineRule="auto"/>
        <w:ind w:left="540" w:firstLine="0"/>
        <w:jc w:val="left"/>
      </w:pPr>
      <w:r>
        <w:t xml:space="preserve"> </w:t>
      </w:r>
    </w:p>
    <w:p w:rsidR="00D14BE3" w:rsidRDefault="00CD27F5">
      <w:pPr>
        <w:ind w:left="-15" w:right="52"/>
      </w:pPr>
      <w:r>
        <w:t xml:space="preserve">1. </w:t>
      </w:r>
      <w:r w:rsidR="001F1338">
        <w:t xml:space="preserve">   </w:t>
      </w:r>
      <w:r>
        <w:t xml:space="preserve">Требования, предъявляемые к </w:t>
      </w:r>
      <w:r w:rsidR="009641DA">
        <w:t xml:space="preserve">устройству и оборудованию окон </w:t>
      </w:r>
      <w:r>
        <w:t xml:space="preserve">и витрин, определяются: </w:t>
      </w:r>
    </w:p>
    <w:p w:rsidR="00D14BE3" w:rsidRDefault="00CD27F5" w:rsidP="005E223E">
      <w:pPr>
        <w:pStyle w:val="a5"/>
        <w:numPr>
          <w:ilvl w:val="0"/>
          <w:numId w:val="12"/>
        </w:numPr>
        <w:ind w:right="52" w:firstLine="993"/>
      </w:pPr>
      <w:r>
        <w:t xml:space="preserve">проектом, на основании которого был построен объект, либо паспортом цветового решения фасадов; 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>архитектурно-град</w:t>
      </w:r>
      <w:r w:rsidR="00967443">
        <w:t>остроительной значимостью зданий и строений</w:t>
      </w:r>
      <w:r>
        <w:t xml:space="preserve">;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 xml:space="preserve">назначением, характером использования помещений;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>техническим состоянием основ</w:t>
      </w:r>
      <w:r w:rsidR="00967443">
        <w:t>ных несущих конструкций зданий и строений</w:t>
      </w:r>
      <w:r>
        <w:t xml:space="preserve">. </w:t>
      </w:r>
    </w:p>
    <w:p w:rsidR="00D14BE3" w:rsidRDefault="00CD27F5" w:rsidP="001F1338">
      <w:pPr>
        <w:ind w:left="708" w:right="52" w:firstLine="1"/>
      </w:pPr>
      <w:r>
        <w:t xml:space="preserve">2. </w:t>
      </w:r>
      <w:r w:rsidR="001F1338">
        <w:t xml:space="preserve">  </w:t>
      </w:r>
      <w:r>
        <w:t xml:space="preserve">Принципы устройства и содержания окон и витрин: </w:t>
      </w:r>
    </w:p>
    <w:p w:rsidR="00D14BE3" w:rsidRDefault="00CD27F5" w:rsidP="005E223E">
      <w:pPr>
        <w:pStyle w:val="a5"/>
        <w:numPr>
          <w:ilvl w:val="0"/>
          <w:numId w:val="13"/>
        </w:numPr>
        <w:ind w:right="52" w:firstLine="993"/>
      </w:pPr>
      <w:r>
        <w:lastRenderedPageBreak/>
        <w:t xml:space="preserve">замена оконных и витринных заполнений </w:t>
      </w:r>
      <w:r w:rsidR="009641DA">
        <w:t xml:space="preserve">выполняется в соответствии </w:t>
      </w:r>
      <w:r w:rsidR="005C008C">
        <w:t xml:space="preserve">с архитектурным обликом зданий </w:t>
      </w:r>
      <w:r w:rsidR="00B702BD">
        <w:t xml:space="preserve">и строений </w:t>
      </w:r>
      <w:r w:rsidR="005C008C">
        <w:t xml:space="preserve">(рисунком </w:t>
      </w:r>
      <w:r>
        <w:t xml:space="preserve">и толщиной переплетов, цветовым решением, сохранением цвета и текстуры материалов); </w:t>
      </w:r>
    </w:p>
    <w:p w:rsidR="00D14BE3" w:rsidRDefault="00CD27F5" w:rsidP="005E223E">
      <w:pPr>
        <w:numPr>
          <w:ilvl w:val="0"/>
          <w:numId w:val="13"/>
        </w:numPr>
        <w:ind w:right="52" w:firstLine="993"/>
      </w:pPr>
      <w:r>
        <w:t xml:space="preserve">окна и витрины должны быть оборудованы отливами (системами водоотвода), окрашенными в цвет оконных конструкций или основного цвета фасада; </w:t>
      </w:r>
    </w:p>
    <w:p w:rsidR="00B702BD" w:rsidRDefault="00CD27F5" w:rsidP="005E223E">
      <w:pPr>
        <w:numPr>
          <w:ilvl w:val="0"/>
          <w:numId w:val="13"/>
        </w:numPr>
        <w:ind w:right="52" w:firstLine="993"/>
      </w:pPr>
      <w:r>
        <w:t xml:space="preserve">внешний вид и цветовое решение защитных решеток и экранов, а также </w:t>
      </w:r>
      <w:proofErr w:type="spellStart"/>
      <w:r>
        <w:t>рольставней</w:t>
      </w:r>
      <w:proofErr w:type="spellEnd"/>
      <w:r>
        <w:t xml:space="preserve"> в пределах одного здания выполняется с учетом единого стилевого решения архитектурного облика </w:t>
      </w:r>
      <w:r w:rsidR="005C008C" w:rsidRPr="005C008C">
        <w:t>зданий</w:t>
      </w:r>
      <w:r w:rsidR="00B702BD">
        <w:t xml:space="preserve"> и строений</w:t>
      </w:r>
      <w:r>
        <w:t xml:space="preserve">; </w:t>
      </w:r>
    </w:p>
    <w:p w:rsidR="005C008C" w:rsidRDefault="00CD27F5" w:rsidP="005E223E">
      <w:pPr>
        <w:numPr>
          <w:ilvl w:val="0"/>
          <w:numId w:val="13"/>
        </w:numPr>
        <w:ind w:right="52" w:firstLine="993"/>
      </w:pPr>
      <w:r>
        <w:t xml:space="preserve">элементы мобильного озеленения на фасадах размещаются упорядоченно в соответствии с архитектурным обликом </w:t>
      </w:r>
      <w:r w:rsidR="00D243C3">
        <w:t>зданий и строений</w:t>
      </w:r>
      <w:r w:rsidR="005C008C">
        <w:t>.</w:t>
      </w:r>
    </w:p>
    <w:p w:rsidR="00D14BE3" w:rsidRDefault="00CD27F5" w:rsidP="00B702BD">
      <w:pPr>
        <w:numPr>
          <w:ilvl w:val="0"/>
          <w:numId w:val="14"/>
        </w:numPr>
        <w:ind w:right="52"/>
      </w:pPr>
      <w:r>
        <w:t>Расположение окон и витрин на фасаде, их габариты, характер устройства и внешний вид должны соответствовать архитектурному облику</w:t>
      </w:r>
      <w:r w:rsidR="00D243C3">
        <w:t xml:space="preserve"> зданий и строений</w:t>
      </w:r>
      <w:r>
        <w:t>: под</w:t>
      </w:r>
      <w:r w:rsidR="00F315C9">
        <w:t xml:space="preserve">чинение системе горизонтальных </w:t>
      </w:r>
      <w:r>
        <w:t>и вертикальных осей, членению фасадов</w:t>
      </w:r>
      <w:r w:rsidR="00B702BD">
        <w:t xml:space="preserve"> здания и строения, </w:t>
      </w:r>
      <w:r>
        <w:t>с учетом принятых приемов архитектурно-художественной композиции объемно-пространственного построения</w:t>
      </w:r>
      <w:r w:rsidR="005C008C" w:rsidRPr="005C008C">
        <w:t xml:space="preserve"> зданий </w:t>
      </w:r>
      <w:r w:rsidR="00B702BD">
        <w:t xml:space="preserve">и строений </w:t>
      </w:r>
      <w:r>
        <w:t xml:space="preserve">(симметрия-асимметрия, </w:t>
      </w:r>
      <w:proofErr w:type="spellStart"/>
      <w:r w:rsidR="00F315C9">
        <w:t>со</w:t>
      </w:r>
      <w:r>
        <w:t>масштабность</w:t>
      </w:r>
      <w:proofErr w:type="spellEnd"/>
      <w:r>
        <w:t xml:space="preserve"> и т.д.), предусмотренному проектным решением. </w:t>
      </w:r>
    </w:p>
    <w:p w:rsidR="00D14BE3" w:rsidRDefault="00CD27F5">
      <w:pPr>
        <w:numPr>
          <w:ilvl w:val="0"/>
          <w:numId w:val="14"/>
        </w:numPr>
        <w:ind w:right="52"/>
      </w:pPr>
      <w:r>
        <w:t xml:space="preserve">Восстановление утраченных оконных проемов, раскрытие заложенных проемов осуществляется в соответствии с проектом, на основании которого был построен объект, либо паспортом цветового решения фасадов, согласованным в установленном порядке. </w:t>
      </w:r>
    </w:p>
    <w:p w:rsidR="00D14BE3" w:rsidRDefault="00CD27F5">
      <w:pPr>
        <w:numPr>
          <w:ilvl w:val="0"/>
          <w:numId w:val="14"/>
        </w:numPr>
        <w:ind w:right="52"/>
      </w:pPr>
      <w:r>
        <w:t>Окраска, отделка откосов должна</w:t>
      </w:r>
      <w:r w:rsidR="009641DA">
        <w:t xml:space="preserve"> осуществляться в соответствии </w:t>
      </w:r>
      <w:r>
        <w:t xml:space="preserve">с колером и общим архитектурным решением отделки фасада. </w:t>
      </w:r>
    </w:p>
    <w:p w:rsidR="00D14BE3" w:rsidRDefault="00CD27F5">
      <w:pPr>
        <w:numPr>
          <w:ilvl w:val="0"/>
          <w:numId w:val="14"/>
        </w:numPr>
        <w:ind w:right="52"/>
      </w:pPr>
      <w:r>
        <w:t xml:space="preserve">При окраске, отделке исключается следующее: </w:t>
      </w:r>
    </w:p>
    <w:p w:rsidR="00D14BE3" w:rsidRDefault="00CD27F5" w:rsidP="005E223E">
      <w:pPr>
        <w:pStyle w:val="a5"/>
        <w:numPr>
          <w:ilvl w:val="0"/>
          <w:numId w:val="15"/>
        </w:numPr>
        <w:ind w:right="52" w:firstLine="993"/>
      </w:pPr>
      <w:r>
        <w:t>окраска отко</w:t>
      </w:r>
      <w:r w:rsidR="00BA55BD">
        <w:t>сов и наличников, окраска или</w:t>
      </w:r>
      <w:r>
        <w:t xml:space="preserve"> облицовка участка фасада вокруг проема, не соответствующая колеру и материалу отделки фасада; </w:t>
      </w:r>
    </w:p>
    <w:p w:rsidR="001F1338" w:rsidRDefault="00CD27F5" w:rsidP="005E223E">
      <w:pPr>
        <w:numPr>
          <w:ilvl w:val="0"/>
          <w:numId w:val="15"/>
        </w:numPr>
        <w:ind w:right="52" w:firstLine="993"/>
      </w:pPr>
      <w:r>
        <w:t xml:space="preserve">повреждение поверхностей и отделки откосов, элементов архитектурного оформления проема. </w:t>
      </w:r>
    </w:p>
    <w:p w:rsidR="00632344" w:rsidRDefault="00CD27F5" w:rsidP="00AD1B72">
      <w:pPr>
        <w:pStyle w:val="a5"/>
        <w:numPr>
          <w:ilvl w:val="0"/>
          <w:numId w:val="14"/>
        </w:numPr>
        <w:ind w:right="52"/>
      </w:pPr>
      <w:r>
        <w:t>При ремонте и замене отдел</w:t>
      </w:r>
      <w:r w:rsidR="00632344">
        <w:t>ьных оконных блоков исключается</w:t>
      </w:r>
    </w:p>
    <w:p w:rsidR="00D14BE3" w:rsidRDefault="00CD27F5" w:rsidP="00632344">
      <w:pPr>
        <w:spacing w:after="27" w:line="259" w:lineRule="auto"/>
        <w:ind w:left="0" w:right="-6" w:firstLine="0"/>
      </w:pPr>
      <w:r>
        <w:t xml:space="preserve">следующее: </w:t>
      </w:r>
    </w:p>
    <w:p w:rsidR="00D14BE3" w:rsidRDefault="00CD27F5" w:rsidP="005E223E">
      <w:pPr>
        <w:pStyle w:val="a5"/>
        <w:numPr>
          <w:ilvl w:val="0"/>
          <w:numId w:val="16"/>
        </w:numPr>
        <w:ind w:right="52" w:firstLine="993"/>
      </w:pPr>
      <w:r>
        <w:t>произвольное изменение цвето</w:t>
      </w:r>
      <w:r w:rsidR="005C008C">
        <w:t xml:space="preserve">вого решения, рисунка и </w:t>
      </w:r>
      <w:r w:rsidR="00F315C9">
        <w:t>толщины переплетов и других элементов устройства,</w:t>
      </w:r>
      <w:r w:rsidR="009641DA">
        <w:t xml:space="preserve"> и оборудования окон и витрин, </w:t>
      </w:r>
      <w:r>
        <w:t xml:space="preserve">не соответствующее общему архитектурному решению фасада; </w:t>
      </w:r>
    </w:p>
    <w:p w:rsidR="001F1338" w:rsidRDefault="00CD27F5" w:rsidP="005E223E">
      <w:pPr>
        <w:numPr>
          <w:ilvl w:val="0"/>
          <w:numId w:val="16"/>
        </w:numPr>
        <w:ind w:right="52" w:firstLine="993"/>
      </w:pPr>
      <w:r>
        <w:lastRenderedPageBreak/>
        <w:t>изменение расположения оконно</w:t>
      </w:r>
      <w:r w:rsidR="009641DA">
        <w:t xml:space="preserve">го блока в проеме по отношению </w:t>
      </w:r>
      <w:r>
        <w:t>к плоскости фасада, устройство витрин, в</w:t>
      </w:r>
      <w:r w:rsidR="00632344">
        <w:t>ыступающих за плоскость фасада.</w:t>
      </w:r>
    </w:p>
    <w:p w:rsidR="001F1338" w:rsidRDefault="00632344" w:rsidP="001F1338">
      <w:pPr>
        <w:numPr>
          <w:ilvl w:val="0"/>
          <w:numId w:val="14"/>
        </w:numPr>
        <w:ind w:right="52"/>
      </w:pPr>
      <w:r>
        <w:t xml:space="preserve"> </w:t>
      </w:r>
      <w:r w:rsidR="00CD27F5">
        <w:t>Архитектурное решение приямков в пределах одного здания, строения, сооружения должно иметь единое стилевое решение в соотве</w:t>
      </w:r>
      <w:r w:rsidR="005C008C">
        <w:t xml:space="preserve">тствии с архитектурным обликом </w:t>
      </w:r>
      <w:r w:rsidR="005C008C" w:rsidRPr="005C008C">
        <w:t>зданий</w:t>
      </w:r>
      <w:r w:rsidR="00B702BD">
        <w:t xml:space="preserve"> и строений</w:t>
      </w:r>
      <w:r w:rsidR="00CD27F5">
        <w:t xml:space="preserve">, цветовому решению и материалам отделки.  </w:t>
      </w:r>
    </w:p>
    <w:p w:rsidR="001F1338" w:rsidRDefault="00632344" w:rsidP="001F1338">
      <w:pPr>
        <w:numPr>
          <w:ilvl w:val="0"/>
          <w:numId w:val="14"/>
        </w:numPr>
        <w:ind w:right="52"/>
      </w:pPr>
      <w:r>
        <w:t> </w:t>
      </w:r>
      <w:r w:rsidR="00CD27F5">
        <w:t>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</w:t>
      </w:r>
      <w:r w:rsidR="001F1338">
        <w:t>рмации.</w:t>
      </w:r>
    </w:p>
    <w:p w:rsidR="001F1338" w:rsidRDefault="00CD27F5" w:rsidP="001F1338">
      <w:pPr>
        <w:numPr>
          <w:ilvl w:val="0"/>
          <w:numId w:val="14"/>
        </w:numPr>
        <w:ind w:right="52"/>
      </w:pPr>
      <w:r>
        <w:t>Крепление маркиз на архитектурных деталях, элементах декора, поверхностях стен на разной высоте в пределах фасада должно обеспечивать единство архитектурного облика</w:t>
      </w:r>
      <w:r w:rsidR="005C008C" w:rsidRPr="005C008C">
        <w:t xml:space="preserve"> зданий</w:t>
      </w:r>
      <w:r w:rsidR="00B702BD">
        <w:t xml:space="preserve"> и строений</w:t>
      </w:r>
      <w:r>
        <w:t xml:space="preserve">. </w:t>
      </w:r>
    </w:p>
    <w:p w:rsidR="00D14BE3" w:rsidRDefault="00CD27F5" w:rsidP="001F1338">
      <w:pPr>
        <w:numPr>
          <w:ilvl w:val="0"/>
          <w:numId w:val="14"/>
        </w:numPr>
        <w:ind w:right="52" w:firstLine="709"/>
      </w:pPr>
      <w:r>
        <w:t>Сезонное озеленение о</w:t>
      </w:r>
      <w:r w:rsidR="009641DA">
        <w:t xml:space="preserve">кон и витрин предусматривается </w:t>
      </w:r>
      <w:r>
        <w:t>с использованием мобильных наземных, настенных, подвесных устройств. Элементы озеленения на фасадах до</w:t>
      </w:r>
      <w:r w:rsidR="009641DA">
        <w:t xml:space="preserve">лжны размещаться упорядоченно, </w:t>
      </w:r>
      <w:r>
        <w:t>без ущерба дл</w:t>
      </w:r>
      <w:r w:rsidR="00B702BD">
        <w:t xml:space="preserve">я архитектурного облика здания и </w:t>
      </w:r>
      <w:r>
        <w:t>строения.  При устройстве элементов озеленения должны быть обе</w:t>
      </w:r>
      <w:r w:rsidR="009641DA">
        <w:t xml:space="preserve">спечены их надежное крепление </w:t>
      </w:r>
      <w:r w:rsidR="00F315C9">
        <w:t>к поверхностям</w:t>
      </w:r>
      <w:r>
        <w:t xml:space="preserve"> фасада и необходимая гидроизоляция архитектурных поверхностей фасада</w:t>
      </w:r>
      <w:r w:rsidR="00F315C9">
        <w:t xml:space="preserve"> </w:t>
      </w:r>
      <w:r w:rsidR="00F315C9" w:rsidRPr="00F315C9">
        <w:t>зданий</w:t>
      </w:r>
      <w:r w:rsidR="00B702BD">
        <w:t xml:space="preserve"> и строений</w:t>
      </w:r>
      <w:r>
        <w:t xml:space="preserve">. </w:t>
      </w:r>
    </w:p>
    <w:p w:rsidR="006646F1" w:rsidRDefault="00CD27F5" w:rsidP="00967443">
      <w:pPr>
        <w:spacing w:after="28" w:line="259" w:lineRule="auto"/>
        <w:ind w:left="708" w:firstLine="0"/>
        <w:jc w:val="left"/>
      </w:pPr>
      <w:r>
        <w:t xml:space="preserve"> </w:t>
      </w:r>
    </w:p>
    <w:p w:rsidR="00D14BE3" w:rsidRDefault="00F315C9" w:rsidP="00361283">
      <w:pPr>
        <w:ind w:left="713" w:right="52" w:firstLine="0"/>
        <w:jc w:val="center"/>
      </w:pPr>
      <w:r>
        <w:t>Глава 4</w:t>
      </w:r>
      <w:r w:rsidR="00CD27F5">
        <w:t>. Требования к устройству и оборудованию балконов и лоджий</w:t>
      </w:r>
    </w:p>
    <w:p w:rsidR="00D14BE3" w:rsidRPr="00967443" w:rsidRDefault="00CD27F5">
      <w:pPr>
        <w:spacing w:after="23" w:line="259" w:lineRule="auto"/>
        <w:ind w:left="540" w:firstLine="0"/>
        <w:jc w:val="left"/>
        <w:rPr>
          <w:sz w:val="16"/>
        </w:rPr>
      </w:pPr>
      <w:r>
        <w:t xml:space="preserve"> </w:t>
      </w:r>
    </w:p>
    <w:p w:rsidR="00D14BE3" w:rsidRDefault="00CD27F5">
      <w:pPr>
        <w:numPr>
          <w:ilvl w:val="0"/>
          <w:numId w:val="18"/>
        </w:numPr>
        <w:ind w:right="52"/>
      </w:pPr>
      <w:r>
        <w:t>Расположение балконов и лоджий, их габариты, характер устройства, и внешни</w:t>
      </w:r>
      <w:r w:rsidR="00B702BD">
        <w:t xml:space="preserve">й вид в пределах одного здания и </w:t>
      </w:r>
      <w:r>
        <w:t>строения должны соответствовать архитектурному облику</w:t>
      </w:r>
      <w:r w:rsidR="00F315C9" w:rsidRPr="00F315C9">
        <w:t xml:space="preserve"> зданий</w:t>
      </w:r>
      <w:r w:rsidR="00B702BD">
        <w:t xml:space="preserve"> и строений</w:t>
      </w:r>
      <w:r>
        <w:t>: подчинение системе горизонтальных и вертикальных осей, членению фасадов</w:t>
      </w:r>
      <w:r w:rsidR="00F315C9" w:rsidRPr="00F315C9">
        <w:t xml:space="preserve"> зданий</w:t>
      </w:r>
      <w:r w:rsidR="00B702BD">
        <w:t xml:space="preserve"> и строений</w:t>
      </w:r>
      <w:r>
        <w:t xml:space="preserve">, с учетом принятых приемов архитектурно-художественной композиции объемно-пространственного построения </w:t>
      </w:r>
      <w:r w:rsidR="00F315C9" w:rsidRPr="00F315C9">
        <w:t xml:space="preserve">зданий </w:t>
      </w:r>
      <w:r w:rsidR="00B702BD">
        <w:t xml:space="preserve">и строений </w:t>
      </w:r>
      <w:r>
        <w:t>(симметрия-асимметрия,</w:t>
      </w:r>
      <w:r w:rsidR="00F315C9">
        <w:t xml:space="preserve"> геометрическое подобие</w:t>
      </w:r>
      <w:r>
        <w:t xml:space="preserve"> </w:t>
      </w:r>
      <w:proofErr w:type="spellStart"/>
      <w:r w:rsidR="00F315C9">
        <w:t>со</w:t>
      </w:r>
      <w:r>
        <w:t>масштабность</w:t>
      </w:r>
      <w:proofErr w:type="spellEnd"/>
      <w:r>
        <w:t xml:space="preserve"> и т.д.), предусмотренному проектным решением. </w:t>
      </w:r>
    </w:p>
    <w:p w:rsidR="00D14BE3" w:rsidRDefault="00CD27F5">
      <w:pPr>
        <w:numPr>
          <w:ilvl w:val="0"/>
          <w:numId w:val="18"/>
        </w:numPr>
        <w:ind w:right="52"/>
      </w:pPr>
      <w:r>
        <w:t>Характер остекления, цветовое решение всех элементов, рисунок ограждений балконов и лоджий должны соответствовать архитектурному облику</w:t>
      </w:r>
      <w:r w:rsidR="00F315C9" w:rsidRPr="00F315C9">
        <w:t xml:space="preserve"> зданий</w:t>
      </w:r>
      <w:r w:rsidR="00B702BD">
        <w:t xml:space="preserve"> и строений</w:t>
      </w:r>
      <w:r>
        <w:t xml:space="preserve">, иметь единый и упорядоченный характер.  </w:t>
      </w:r>
    </w:p>
    <w:p w:rsidR="00D14BE3" w:rsidRDefault="00CD27F5">
      <w:pPr>
        <w:numPr>
          <w:ilvl w:val="0"/>
          <w:numId w:val="18"/>
        </w:numPr>
        <w:ind w:right="52"/>
      </w:pPr>
      <w:r>
        <w:t>Требования, предъявляемые к устр</w:t>
      </w:r>
      <w:r w:rsidR="009641DA">
        <w:t xml:space="preserve">ойству и оборудованию балконов </w:t>
      </w:r>
      <w:r>
        <w:t xml:space="preserve">и лоджий, определяются: </w:t>
      </w:r>
    </w:p>
    <w:p w:rsidR="00D14BE3" w:rsidRDefault="00CD27F5" w:rsidP="005E223E">
      <w:pPr>
        <w:pStyle w:val="a5"/>
        <w:numPr>
          <w:ilvl w:val="0"/>
          <w:numId w:val="19"/>
        </w:numPr>
        <w:ind w:right="52" w:firstLine="993"/>
      </w:pPr>
      <w:r>
        <w:lastRenderedPageBreak/>
        <w:t xml:space="preserve">общим архитектурным решением фасада; </w:t>
      </w:r>
    </w:p>
    <w:p w:rsidR="00D14BE3" w:rsidRDefault="00CD27F5" w:rsidP="005E223E">
      <w:pPr>
        <w:numPr>
          <w:ilvl w:val="0"/>
          <w:numId w:val="19"/>
        </w:numPr>
        <w:ind w:right="52" w:firstLine="993"/>
      </w:pPr>
      <w:r>
        <w:t>архитектурно-градостроительной значимостью здания</w:t>
      </w:r>
      <w:r w:rsidR="00B702BD">
        <w:t xml:space="preserve"> и строения</w:t>
      </w:r>
      <w:r>
        <w:t xml:space="preserve">; </w:t>
      </w:r>
    </w:p>
    <w:p w:rsidR="00D14BE3" w:rsidRDefault="00CD27F5" w:rsidP="005E223E">
      <w:pPr>
        <w:numPr>
          <w:ilvl w:val="0"/>
          <w:numId w:val="19"/>
        </w:numPr>
        <w:ind w:right="52" w:firstLine="993"/>
      </w:pPr>
      <w:r>
        <w:t>техническим состоянием основных несущих конструкций здания</w:t>
      </w:r>
      <w:r w:rsidR="00B702BD">
        <w:t xml:space="preserve"> и</w:t>
      </w:r>
      <w:r>
        <w:t xml:space="preserve"> строения. </w:t>
      </w:r>
    </w:p>
    <w:p w:rsidR="00D14BE3" w:rsidRDefault="00CD27F5">
      <w:pPr>
        <w:numPr>
          <w:ilvl w:val="0"/>
          <w:numId w:val="20"/>
        </w:numPr>
        <w:ind w:right="52"/>
      </w:pPr>
      <w:r>
        <w:t xml:space="preserve">Устройство и расположение балконов и лоджий определяется архитектурным решением фасада, конструктивной системой </w:t>
      </w:r>
      <w:r w:rsidR="00F315C9" w:rsidRPr="00F315C9">
        <w:t>зданий</w:t>
      </w:r>
      <w:r w:rsidR="00D243C3">
        <w:t xml:space="preserve"> и строений</w:t>
      </w:r>
      <w:r>
        <w:t xml:space="preserve">, предусмотренных проектом, на основании которого был построен объект, либо паспортом цветового решения фасадов. </w:t>
      </w:r>
    </w:p>
    <w:p w:rsidR="00D14BE3" w:rsidRDefault="00CD27F5">
      <w:pPr>
        <w:numPr>
          <w:ilvl w:val="0"/>
          <w:numId w:val="20"/>
        </w:numPr>
        <w:ind w:right="52"/>
      </w:pPr>
      <w:r>
        <w:t>При эксплуатации и ремонт</w:t>
      </w:r>
      <w:r w:rsidR="009641DA">
        <w:t xml:space="preserve">е балконов и лоджий остекление </w:t>
      </w:r>
      <w:r>
        <w:t xml:space="preserve">и изменение габаритов, фрагментарная окраска или облицовка участка фасада в пределах балкона или лоджии, изменение цветового решения,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фасада. </w:t>
      </w:r>
    </w:p>
    <w:p w:rsidR="00D14BE3" w:rsidRDefault="00CD27F5">
      <w:pPr>
        <w:spacing w:after="0" w:line="259" w:lineRule="auto"/>
        <w:ind w:left="540" w:firstLine="0"/>
        <w:jc w:val="left"/>
      </w:pPr>
      <w:r>
        <w:t xml:space="preserve"> </w:t>
      </w:r>
    </w:p>
    <w:p w:rsidR="00D14BE3" w:rsidRDefault="00F315C9">
      <w:pPr>
        <w:ind w:left="2631" w:right="52" w:hanging="1779"/>
      </w:pPr>
      <w:r>
        <w:t>Глава 5</w:t>
      </w:r>
      <w:r w:rsidR="00CD27F5">
        <w:t xml:space="preserve">. Требования к размещению дополнительного оборудования, элементов и устройств на фасадах </w:t>
      </w:r>
    </w:p>
    <w:p w:rsidR="00D14BE3" w:rsidRDefault="00CD27F5">
      <w:pPr>
        <w:spacing w:after="25" w:line="259" w:lineRule="auto"/>
        <w:ind w:left="548" w:firstLine="0"/>
        <w:jc w:val="center"/>
      </w:pPr>
      <w:r>
        <w:t xml:space="preserve"> </w:t>
      </w:r>
    </w:p>
    <w:p w:rsidR="00D14BE3" w:rsidRDefault="00CD27F5">
      <w:pPr>
        <w:ind w:left="-15" w:right="52"/>
      </w:pPr>
      <w:r>
        <w:t>Принципы устройства дополнительного оборудования, элементов</w:t>
      </w:r>
      <w:r w:rsidR="00B702BD">
        <w:t xml:space="preserve"> и устройств на фасадах зданий и </w:t>
      </w:r>
      <w:r>
        <w:t xml:space="preserve">строений: </w:t>
      </w:r>
    </w:p>
    <w:p w:rsidR="00D14BE3" w:rsidRDefault="00CD27F5" w:rsidP="005E223E">
      <w:pPr>
        <w:pStyle w:val="a5"/>
        <w:numPr>
          <w:ilvl w:val="0"/>
          <w:numId w:val="21"/>
        </w:numPr>
        <w:ind w:right="52" w:firstLine="993"/>
      </w:pPr>
      <w:r>
        <w:t xml:space="preserve">упорядоченное размещение с учетом архитектурного облика фасада;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>исключение размещения на главном фасаде</w:t>
      </w:r>
      <w:r w:rsidR="00F315C9" w:rsidRPr="00F315C9">
        <w:t xml:space="preserve"> зданий</w:t>
      </w:r>
      <w:r w:rsidR="00B702BD">
        <w:t xml:space="preserve"> и строений</w:t>
      </w:r>
      <w:r>
        <w:t>, за исключением случаев, ког</w:t>
      </w:r>
      <w:r w:rsidR="00632594">
        <w:t>да планировочные решения здания и</w:t>
      </w:r>
      <w:r>
        <w:t xml:space="preserve"> строения не позволяют размещение на дворовом фасаде;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минимизация выхода технических устройств на поверхность фасадов, устройство декоративных решеток, экранов и коробов;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привязка к единой системе горизонтальных и вертикальных осей на фасаде;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>нейтральная окраска, максимально приближенная к цветовому фону фасада</w:t>
      </w:r>
      <w:r w:rsidR="00F315C9" w:rsidRPr="00F315C9">
        <w:t xml:space="preserve"> зданий</w:t>
      </w:r>
      <w:r w:rsidR="00D243C3">
        <w:t xml:space="preserve"> и строений</w:t>
      </w:r>
      <w:r>
        <w:t xml:space="preserve">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обеспечение надежного крепления, без повреждения поверхностей фасада, его элементов;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обеспечение размещения, не создающего помех для движения пешеходов и транспорта.  </w:t>
      </w:r>
    </w:p>
    <w:p w:rsidR="00967443" w:rsidRDefault="00967443" w:rsidP="00967443">
      <w:pPr>
        <w:ind w:right="52"/>
      </w:pPr>
    </w:p>
    <w:p w:rsidR="00C9594A" w:rsidRDefault="00C9594A" w:rsidP="00967443">
      <w:pPr>
        <w:ind w:right="52"/>
        <w:jc w:val="center"/>
      </w:pPr>
    </w:p>
    <w:p w:rsidR="00C9594A" w:rsidRDefault="00C9594A" w:rsidP="00967443">
      <w:pPr>
        <w:ind w:right="52"/>
        <w:jc w:val="center"/>
      </w:pPr>
    </w:p>
    <w:p w:rsidR="00967443" w:rsidRPr="00967443" w:rsidRDefault="00967443" w:rsidP="00967443">
      <w:pPr>
        <w:ind w:right="52"/>
        <w:jc w:val="center"/>
      </w:pPr>
      <w:r w:rsidRPr="00967443">
        <w:lastRenderedPageBreak/>
        <w:t xml:space="preserve">Глава </w:t>
      </w:r>
      <w:r>
        <w:t>6</w:t>
      </w:r>
      <w:r w:rsidRPr="00967443">
        <w:t>. Требования к доступной среде</w:t>
      </w:r>
    </w:p>
    <w:p w:rsidR="00967443" w:rsidRPr="00967443" w:rsidRDefault="00967443" w:rsidP="00967443">
      <w:pPr>
        <w:ind w:right="52"/>
      </w:pPr>
      <w:r w:rsidRPr="00967443">
        <w:t xml:space="preserve"> </w:t>
      </w:r>
    </w:p>
    <w:p w:rsidR="00967443" w:rsidRPr="00967443" w:rsidRDefault="00967443" w:rsidP="00967443">
      <w:pPr>
        <w:numPr>
          <w:ilvl w:val="0"/>
          <w:numId w:val="29"/>
        </w:numPr>
        <w:ind w:right="52"/>
      </w:pPr>
      <w:r w:rsidRPr="00967443">
        <w:t>При устройстве, ремонте и реконструкции входов в общественны</w:t>
      </w:r>
      <w:r>
        <w:t xml:space="preserve">х, жилых и промышленных зданий и </w:t>
      </w:r>
      <w:r w:rsidRPr="00967443">
        <w:t>строений следует предусматривать специальные</w:t>
      </w:r>
      <w:r>
        <w:t xml:space="preserve"> приспособления и оборудование </w:t>
      </w:r>
      <w:r w:rsidRPr="00967443">
        <w:t>для свободного передвижения и доступа в указанные объекты маломобильных групп населения (</w:t>
      </w:r>
      <w:r w:rsidR="007E0095">
        <w:t>ограждения, пандусы, подъемники, тактильные</w:t>
      </w:r>
      <w:r w:rsidRPr="00967443">
        <w:t xml:space="preserve"> устройства и т.п.). </w:t>
      </w:r>
    </w:p>
    <w:p w:rsidR="00967443" w:rsidRDefault="00967443" w:rsidP="00967443">
      <w:pPr>
        <w:numPr>
          <w:ilvl w:val="0"/>
          <w:numId w:val="29"/>
        </w:numPr>
        <w:ind w:right="52"/>
      </w:pPr>
      <w:r w:rsidRPr="00967443">
        <w:t xml:space="preserve">К объектам, подлежащим оснащению специальными приспособлениями и оборудованием для свободного передвижения и доступа инвалидов </w:t>
      </w:r>
      <w:r w:rsidRPr="00967443">
        <w:tab/>
        <w:t xml:space="preserve">и </w:t>
      </w:r>
      <w:r w:rsidRPr="00967443">
        <w:tab/>
        <w:t>мало</w:t>
      </w:r>
      <w:r>
        <w:t xml:space="preserve">мобильных </w:t>
      </w:r>
      <w:r>
        <w:tab/>
        <w:t>граждан, относятся: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жилые </w:t>
      </w:r>
      <w:r w:rsidRPr="00967443">
        <w:t>и административные здания и</w:t>
      </w:r>
      <w:r>
        <w:t xml:space="preserve"> строения</w:t>
      </w:r>
      <w:r w:rsidRPr="00967443">
        <w:t xml:space="preserve">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объекты культуры и культурно</w:t>
      </w:r>
      <w:r w:rsidR="00632594">
        <w:t>-</w:t>
      </w:r>
      <w:r w:rsidRPr="00967443">
        <w:t xml:space="preserve">зрелищные </w:t>
      </w:r>
      <w:r w:rsidR="00632594">
        <w:t xml:space="preserve">строения </w:t>
      </w:r>
      <w:r w:rsidRPr="00967443">
        <w:t xml:space="preserve">(театры, библиотеки, музеи, места отправления религиозных обрядов и т.д.);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объекты образования и науки, здравоохранения и социальной защиты населения;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объекты торговли, общественного питания и бытового обслуживания населения, финансово-банковские учреждения, страховые организации;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гостиницы, отели, иные места временного проживания;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физкультурно-оздо</w:t>
      </w:r>
      <w:r>
        <w:t xml:space="preserve">ровительные, спортивные здания </w:t>
      </w:r>
      <w:r w:rsidRPr="00967443">
        <w:t>и с</w:t>
      </w:r>
      <w:r w:rsidR="00632594">
        <w:t>троения</w:t>
      </w:r>
      <w:r w:rsidRPr="00967443">
        <w:t>, места отдыха, парки, сады, лесопарки, пляжи и находящиеся на их территории объекты и с</w:t>
      </w:r>
      <w:r w:rsidR="00632594">
        <w:t>троения</w:t>
      </w:r>
      <w:r w:rsidRPr="00967443">
        <w:t xml:space="preserve"> оздоровительного и рекреационного назначения, аллеи и пешеходные дорожки;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здания и с</w:t>
      </w:r>
      <w:r w:rsidR="00632594">
        <w:t>троения</w:t>
      </w:r>
      <w:r w:rsidRPr="00967443">
        <w:t xml:space="preserve">, предназначенные для работы с пользователями услугами связи, в том числе места оказания услуг связи и их оплаты на объектах связи;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объекты </w:t>
      </w:r>
      <w:r w:rsidRPr="00967443">
        <w:t>и с</w:t>
      </w:r>
      <w:r w:rsidR="00632594">
        <w:t xml:space="preserve">троения </w:t>
      </w:r>
      <w:r w:rsidRPr="00967443">
        <w:t xml:space="preserve">транспортного обслуживания населения: железнодорожные вокзалы, автовокзалы, другие объекты автомобильного, железнодорожного, воздушного и водного транспорта, обслуживающие население;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>ста</w:t>
      </w:r>
      <w:r w:rsidR="00967443">
        <w:t>нции</w:t>
      </w:r>
      <w:r w:rsidR="00967443" w:rsidRPr="00967443">
        <w:t xml:space="preserve"> и остановки всех видов городского и пригородного транспорта;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производственные объекты, объекты малого бизнеса и другие места приложения труда;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тротуары, переходы улиц, дорог и магистралей; </w:t>
      </w:r>
    </w:p>
    <w:p w:rsidR="00967443" w:rsidRP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прилегающие к указанным зданиям и сооружениям территории и площади. </w:t>
      </w:r>
    </w:p>
    <w:p w:rsidR="00967443" w:rsidRPr="00967443" w:rsidRDefault="00967443" w:rsidP="00967443">
      <w:pPr>
        <w:numPr>
          <w:ilvl w:val="0"/>
          <w:numId w:val="29"/>
        </w:numPr>
        <w:ind w:right="52"/>
      </w:pPr>
      <w:r w:rsidRPr="00967443">
        <w:t xml:space="preserve">Принципы устройства специальных приспособлений и оборудования для обеспечения доступа маломобильных групп населения: </w:t>
      </w:r>
    </w:p>
    <w:p w:rsidR="00967443" w:rsidRPr="00967443" w:rsidRDefault="00967443" w:rsidP="005E223E">
      <w:pPr>
        <w:numPr>
          <w:ilvl w:val="0"/>
          <w:numId w:val="34"/>
        </w:numPr>
        <w:ind w:right="52" w:firstLine="993"/>
      </w:pPr>
      <w:r w:rsidRPr="00967443">
        <w:lastRenderedPageBreak/>
        <w:t xml:space="preserve">нейтральная окраска, максимально приближенная </w:t>
      </w:r>
      <w:r>
        <w:t>к цветовому фону фасада здания и строения</w:t>
      </w:r>
      <w:r w:rsidRPr="00967443">
        <w:t xml:space="preserve">; </w:t>
      </w:r>
    </w:p>
    <w:p w:rsidR="00967443" w:rsidRPr="00967443" w:rsidRDefault="00967443" w:rsidP="005E223E">
      <w:pPr>
        <w:numPr>
          <w:ilvl w:val="0"/>
          <w:numId w:val="34"/>
        </w:numPr>
        <w:ind w:right="52" w:firstLine="993"/>
      </w:pPr>
      <w:r w:rsidRPr="00967443">
        <w:t>материалы и конструкция специальных приспособлений и оборудования должны отвечать требованиям безопасности, с обеспечением надежного крепления всех составных элементов, без поврежде</w:t>
      </w:r>
      <w:r>
        <w:t xml:space="preserve">ния поверхностей фасада здания и </w:t>
      </w:r>
      <w:r w:rsidRPr="00967443">
        <w:t>строе</w:t>
      </w:r>
      <w:r>
        <w:t xml:space="preserve">ния, его элементов </w:t>
      </w:r>
      <w:r w:rsidRPr="00967443">
        <w:t xml:space="preserve">и деталей; </w:t>
      </w:r>
    </w:p>
    <w:p w:rsidR="00967443" w:rsidRDefault="00967443" w:rsidP="005E223E">
      <w:pPr>
        <w:numPr>
          <w:ilvl w:val="0"/>
          <w:numId w:val="34"/>
        </w:numPr>
        <w:ind w:right="52" w:firstLine="993"/>
      </w:pPr>
      <w:r w:rsidRPr="00967443">
        <w:t>обеспечение размещения, не создающего помех для дв</w:t>
      </w:r>
      <w:r>
        <w:t xml:space="preserve">ижения пешеходов и транспорта. </w:t>
      </w:r>
    </w:p>
    <w:p w:rsidR="00D14BE3" w:rsidRDefault="00B702BD" w:rsidP="00B702BD">
      <w:pPr>
        <w:spacing w:after="23" w:line="259" w:lineRule="auto"/>
        <w:ind w:left="540" w:firstLine="0"/>
        <w:jc w:val="center"/>
      </w:pPr>
      <w:r>
        <w:t>___________________________</w:t>
      </w:r>
    </w:p>
    <w:p w:rsidR="00D14BE3" w:rsidRDefault="00D14BE3" w:rsidP="009641DA">
      <w:pPr>
        <w:spacing w:after="0" w:line="259" w:lineRule="auto"/>
        <w:ind w:left="0" w:firstLine="0"/>
        <w:jc w:val="right"/>
      </w:pPr>
    </w:p>
    <w:sectPr w:rsidR="00D14BE3" w:rsidSect="00F84D8F">
      <w:headerReference w:type="even" r:id="rId9"/>
      <w:headerReference w:type="default" r:id="rId10"/>
      <w:headerReference w:type="first" r:id="rId11"/>
      <w:pgSz w:w="11906" w:h="16838"/>
      <w:pgMar w:top="1191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49" w:rsidRDefault="00924C49">
      <w:pPr>
        <w:spacing w:after="0" w:line="240" w:lineRule="auto"/>
      </w:pPr>
      <w:r>
        <w:separator/>
      </w:r>
    </w:p>
  </w:endnote>
  <w:endnote w:type="continuationSeparator" w:id="0">
    <w:p w:rsidR="00924C49" w:rsidRDefault="0092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49" w:rsidRDefault="00924C49">
      <w:pPr>
        <w:spacing w:after="0" w:line="240" w:lineRule="auto"/>
      </w:pPr>
      <w:r>
        <w:separator/>
      </w:r>
    </w:p>
  </w:footnote>
  <w:footnote w:type="continuationSeparator" w:id="0">
    <w:p w:rsidR="00924C49" w:rsidRDefault="0092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CD27F5">
    <w:pPr>
      <w:tabs>
        <w:tab w:val="right" w:pos="94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9594A" w:rsidRPr="00C9594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D14BE3">
    <w:pPr>
      <w:tabs>
        <w:tab w:val="right" w:pos="9417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CD27F5">
    <w:pPr>
      <w:tabs>
        <w:tab w:val="right" w:pos="94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CFC"/>
    <w:multiLevelType w:val="hybridMultilevel"/>
    <w:tmpl w:val="EC589324"/>
    <w:lvl w:ilvl="0" w:tplc="1E62D9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A44A0E"/>
    <w:multiLevelType w:val="hybridMultilevel"/>
    <w:tmpl w:val="8FF2CA14"/>
    <w:lvl w:ilvl="0" w:tplc="EF484C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5CEF2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7C4D3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07060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0220C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502B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51C0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DBE02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09A1D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D0A68"/>
    <w:multiLevelType w:val="hybridMultilevel"/>
    <w:tmpl w:val="602E22FC"/>
    <w:lvl w:ilvl="0" w:tplc="9B1C2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9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24B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89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A5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A00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49B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E68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C1D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725B3"/>
    <w:multiLevelType w:val="hybridMultilevel"/>
    <w:tmpl w:val="049896B4"/>
    <w:lvl w:ilvl="0" w:tplc="9B1C2F20">
      <w:start w:val="1"/>
      <w:numFmt w:val="decimal"/>
      <w:lvlText w:val="%1)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2410CC7"/>
    <w:multiLevelType w:val="hybridMultilevel"/>
    <w:tmpl w:val="D0A4D762"/>
    <w:lvl w:ilvl="0" w:tplc="5854EB2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580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C39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27D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A2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E02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CF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C8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001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E1120"/>
    <w:multiLevelType w:val="hybridMultilevel"/>
    <w:tmpl w:val="51F4693A"/>
    <w:lvl w:ilvl="0" w:tplc="53B0D7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8D9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AD7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47C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037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AD6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05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28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8A4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875C39"/>
    <w:multiLevelType w:val="hybridMultilevel"/>
    <w:tmpl w:val="98C40164"/>
    <w:lvl w:ilvl="0" w:tplc="CEFA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88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27E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A8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036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EEB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487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A80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4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D55DDE"/>
    <w:multiLevelType w:val="hybridMultilevel"/>
    <w:tmpl w:val="112641F8"/>
    <w:lvl w:ilvl="0" w:tplc="9B56B2B4">
      <w:start w:val="3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26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27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65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3E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C17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825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EF2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CE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9C31FC"/>
    <w:multiLevelType w:val="hybridMultilevel"/>
    <w:tmpl w:val="8EE443D0"/>
    <w:lvl w:ilvl="0" w:tplc="E9947B5E">
      <w:start w:val="7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E3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0F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69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A5E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C6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E92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8C1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80D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446D5"/>
    <w:multiLevelType w:val="hybridMultilevel"/>
    <w:tmpl w:val="27C8834E"/>
    <w:lvl w:ilvl="0" w:tplc="D4A69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0A2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C4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0CB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25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CC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4CC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E39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E6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C5B96"/>
    <w:multiLevelType w:val="multilevel"/>
    <w:tmpl w:val="D03E7F3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661FDF"/>
    <w:multiLevelType w:val="hybridMultilevel"/>
    <w:tmpl w:val="AB9C1C68"/>
    <w:lvl w:ilvl="0" w:tplc="134CA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822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4CE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C6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0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267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49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4E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9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CB42C4"/>
    <w:multiLevelType w:val="hybridMultilevel"/>
    <w:tmpl w:val="2E70CE94"/>
    <w:lvl w:ilvl="0" w:tplc="B85635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607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C4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E1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A1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2C6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50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8C1F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4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5E6BE4"/>
    <w:multiLevelType w:val="hybridMultilevel"/>
    <w:tmpl w:val="EA7061AC"/>
    <w:lvl w:ilvl="0" w:tplc="0812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E1B2D"/>
    <w:multiLevelType w:val="hybridMultilevel"/>
    <w:tmpl w:val="1562D58A"/>
    <w:lvl w:ilvl="0" w:tplc="C9320F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2F5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075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490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67C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0A4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80B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A9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A3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8560FD"/>
    <w:multiLevelType w:val="hybridMultilevel"/>
    <w:tmpl w:val="0D9A0A40"/>
    <w:lvl w:ilvl="0" w:tplc="84B47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E2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CDC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889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C2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C6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220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2E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C1E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C67A20"/>
    <w:multiLevelType w:val="hybridMultilevel"/>
    <w:tmpl w:val="C90E9CA6"/>
    <w:lvl w:ilvl="0" w:tplc="326235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0A2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01A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0C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29B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63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C85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6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7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A3E52"/>
    <w:multiLevelType w:val="hybridMultilevel"/>
    <w:tmpl w:val="A88A33E4"/>
    <w:lvl w:ilvl="0" w:tplc="FD122BB8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6F3F15"/>
    <w:multiLevelType w:val="hybridMultilevel"/>
    <w:tmpl w:val="F3661006"/>
    <w:lvl w:ilvl="0" w:tplc="087845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D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A51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A3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225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5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EE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01C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39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065B3B"/>
    <w:multiLevelType w:val="hybridMultilevel"/>
    <w:tmpl w:val="7390D490"/>
    <w:lvl w:ilvl="0" w:tplc="1F9032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8E7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4AD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25A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D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A30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4B1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F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B34D11"/>
    <w:multiLevelType w:val="hybridMultilevel"/>
    <w:tmpl w:val="8D9E657A"/>
    <w:lvl w:ilvl="0" w:tplc="8ABE20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CB0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C61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0EE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41D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CC3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0D3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8D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427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922D31"/>
    <w:multiLevelType w:val="hybridMultilevel"/>
    <w:tmpl w:val="D376F746"/>
    <w:lvl w:ilvl="0" w:tplc="8ABE20A0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519178D5"/>
    <w:multiLevelType w:val="hybridMultilevel"/>
    <w:tmpl w:val="89B425E4"/>
    <w:lvl w:ilvl="0" w:tplc="009C9E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201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CE9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AE1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4C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03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272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4D0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033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0058C0"/>
    <w:multiLevelType w:val="hybridMultilevel"/>
    <w:tmpl w:val="06703B36"/>
    <w:lvl w:ilvl="0" w:tplc="FC68B73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E11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40C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03C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E9A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AA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EBD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002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42C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F625E4"/>
    <w:multiLevelType w:val="hybridMultilevel"/>
    <w:tmpl w:val="490A638C"/>
    <w:lvl w:ilvl="0" w:tplc="679C2E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AF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CAD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F6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A0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0B9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025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A1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ECB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3954F0"/>
    <w:multiLevelType w:val="hybridMultilevel"/>
    <w:tmpl w:val="9D786F8C"/>
    <w:lvl w:ilvl="0" w:tplc="D89ED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839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C4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E7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A0B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0BB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42A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87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26D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1D556E"/>
    <w:multiLevelType w:val="hybridMultilevel"/>
    <w:tmpl w:val="FB5C99E0"/>
    <w:lvl w:ilvl="0" w:tplc="A56488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4F5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49B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44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F8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AED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83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625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018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907455"/>
    <w:multiLevelType w:val="hybridMultilevel"/>
    <w:tmpl w:val="4808B1B2"/>
    <w:lvl w:ilvl="0" w:tplc="79B47B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8A7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49E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C5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E96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60C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612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61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8DF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FB4558"/>
    <w:multiLevelType w:val="hybridMultilevel"/>
    <w:tmpl w:val="10F03D22"/>
    <w:lvl w:ilvl="0" w:tplc="C9FC755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CAD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61B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42A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E8A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C86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6E7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EA1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ED4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063F92"/>
    <w:multiLevelType w:val="hybridMultilevel"/>
    <w:tmpl w:val="1038A126"/>
    <w:lvl w:ilvl="0" w:tplc="D48ED2C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08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65B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AD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A8D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B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C1D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A8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23D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5144F0"/>
    <w:multiLevelType w:val="hybridMultilevel"/>
    <w:tmpl w:val="C7049262"/>
    <w:lvl w:ilvl="0" w:tplc="9B1C2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0A2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01A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0C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29B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63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C85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6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7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A71FAE"/>
    <w:multiLevelType w:val="hybridMultilevel"/>
    <w:tmpl w:val="3EAA8776"/>
    <w:lvl w:ilvl="0" w:tplc="5A7A6F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EF1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655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2C6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C01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EF1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40C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216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229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D72D3"/>
    <w:multiLevelType w:val="hybridMultilevel"/>
    <w:tmpl w:val="2F6EF100"/>
    <w:lvl w:ilvl="0" w:tplc="CF2660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EC7BFA"/>
    <w:multiLevelType w:val="hybridMultilevel"/>
    <w:tmpl w:val="16DC426E"/>
    <w:lvl w:ilvl="0" w:tplc="A3D6CB3A">
      <w:start w:val="3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D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A51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A3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225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5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EE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01C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39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1"/>
  </w:num>
  <w:num w:numId="5">
    <w:abstractNumId w:val="20"/>
  </w:num>
  <w:num w:numId="6">
    <w:abstractNumId w:val="1"/>
  </w:num>
  <w:num w:numId="7">
    <w:abstractNumId w:val="28"/>
  </w:num>
  <w:num w:numId="8">
    <w:abstractNumId w:val="8"/>
  </w:num>
  <w:num w:numId="9">
    <w:abstractNumId w:val="31"/>
  </w:num>
  <w:num w:numId="10">
    <w:abstractNumId w:val="19"/>
  </w:num>
  <w:num w:numId="11">
    <w:abstractNumId w:val="23"/>
  </w:num>
  <w:num w:numId="12">
    <w:abstractNumId w:val="22"/>
  </w:num>
  <w:num w:numId="13">
    <w:abstractNumId w:val="26"/>
  </w:num>
  <w:num w:numId="14">
    <w:abstractNumId w:val="7"/>
  </w:num>
  <w:num w:numId="15">
    <w:abstractNumId w:val="14"/>
  </w:num>
  <w:num w:numId="16">
    <w:abstractNumId w:val="18"/>
  </w:num>
  <w:num w:numId="17">
    <w:abstractNumId w:val="4"/>
  </w:num>
  <w:num w:numId="18">
    <w:abstractNumId w:val="27"/>
  </w:num>
  <w:num w:numId="19">
    <w:abstractNumId w:val="24"/>
  </w:num>
  <w:num w:numId="20">
    <w:abstractNumId w:val="29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17"/>
  </w:num>
  <w:num w:numId="26">
    <w:abstractNumId w:val="13"/>
  </w:num>
  <w:num w:numId="27">
    <w:abstractNumId w:val="0"/>
  </w:num>
  <w:num w:numId="28">
    <w:abstractNumId w:val="33"/>
  </w:num>
  <w:num w:numId="29">
    <w:abstractNumId w:val="9"/>
  </w:num>
  <w:num w:numId="30">
    <w:abstractNumId w:val="16"/>
  </w:num>
  <w:num w:numId="31">
    <w:abstractNumId w:val="21"/>
  </w:num>
  <w:num w:numId="32">
    <w:abstractNumId w:val="32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005C34"/>
    <w:rsid w:val="00021ECC"/>
    <w:rsid w:val="000437D9"/>
    <w:rsid w:val="00083A79"/>
    <w:rsid w:val="000959E6"/>
    <w:rsid w:val="00142BA0"/>
    <w:rsid w:val="001A3D20"/>
    <w:rsid w:val="001B1959"/>
    <w:rsid w:val="001F1338"/>
    <w:rsid w:val="0024779E"/>
    <w:rsid w:val="00247DBC"/>
    <w:rsid w:val="002C70C2"/>
    <w:rsid w:val="002E1B04"/>
    <w:rsid w:val="002E7296"/>
    <w:rsid w:val="002F53F1"/>
    <w:rsid w:val="00330A2A"/>
    <w:rsid w:val="00343863"/>
    <w:rsid w:val="00361283"/>
    <w:rsid w:val="003C11E8"/>
    <w:rsid w:val="004C2C87"/>
    <w:rsid w:val="00536400"/>
    <w:rsid w:val="005403AB"/>
    <w:rsid w:val="005434F9"/>
    <w:rsid w:val="0054423C"/>
    <w:rsid w:val="00562D42"/>
    <w:rsid w:val="005C008C"/>
    <w:rsid w:val="005E223E"/>
    <w:rsid w:val="00632344"/>
    <w:rsid w:val="00632594"/>
    <w:rsid w:val="006557AE"/>
    <w:rsid w:val="006646F1"/>
    <w:rsid w:val="006B1258"/>
    <w:rsid w:val="00763FFF"/>
    <w:rsid w:val="007E0095"/>
    <w:rsid w:val="0084080B"/>
    <w:rsid w:val="008C3F3B"/>
    <w:rsid w:val="008C5471"/>
    <w:rsid w:val="00924C49"/>
    <w:rsid w:val="009329BA"/>
    <w:rsid w:val="00962C90"/>
    <w:rsid w:val="009641DA"/>
    <w:rsid w:val="00967443"/>
    <w:rsid w:val="00AD1B72"/>
    <w:rsid w:val="00B37BD4"/>
    <w:rsid w:val="00B702BD"/>
    <w:rsid w:val="00BA55BD"/>
    <w:rsid w:val="00BD54CB"/>
    <w:rsid w:val="00C51251"/>
    <w:rsid w:val="00C9594A"/>
    <w:rsid w:val="00C9652C"/>
    <w:rsid w:val="00CD27F5"/>
    <w:rsid w:val="00D1368E"/>
    <w:rsid w:val="00D14BE3"/>
    <w:rsid w:val="00D217D7"/>
    <w:rsid w:val="00D243C3"/>
    <w:rsid w:val="00E04C54"/>
    <w:rsid w:val="00E30D4F"/>
    <w:rsid w:val="00E36587"/>
    <w:rsid w:val="00F05E1E"/>
    <w:rsid w:val="00F315C9"/>
    <w:rsid w:val="00F84D8F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2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B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3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2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B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3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AF54-489B-4110-BF1F-62E2E22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«Об утверждении Требований к архитектурному облику зданий, строений, сооружений, ограждениям на территории города Омска»</vt:lpstr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утверждении Требований к архитектурному облику зданий, строений, сооружений, ограждениям на территории города Омска»</dc:title>
  <dc:subject/>
  <dc:creator>***</dc:creator>
  <cp:keywords/>
  <cp:lastModifiedBy>A1</cp:lastModifiedBy>
  <cp:revision>31</cp:revision>
  <cp:lastPrinted>2019-10-16T12:17:00Z</cp:lastPrinted>
  <dcterms:created xsi:type="dcterms:W3CDTF">2019-10-15T08:35:00Z</dcterms:created>
  <dcterms:modified xsi:type="dcterms:W3CDTF">2020-02-10T06:45:00Z</dcterms:modified>
</cp:coreProperties>
</file>