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761C64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№ </w:t>
            </w:r>
            <w:r w:rsidR="006D59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пятница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марта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года.</w:t>
            </w:r>
          </w:p>
          <w:p w:rsidR="005A424F" w:rsidRPr="00553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242"/>
        <w:gridCol w:w="8423"/>
        <w:gridCol w:w="438"/>
      </w:tblGrid>
      <w:tr w:rsidR="005A424F" w:rsidRPr="0055324F" w:rsidTr="006D59BA">
        <w:trPr>
          <w:trHeight w:val="792"/>
        </w:trPr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Pr="0020065C" w:rsidRDefault="00B934F8" w:rsidP="002006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934F8" w:rsidRPr="0020065C" w:rsidRDefault="00B934F8" w:rsidP="002006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Pr="0020065C" w:rsidRDefault="006D59BA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F570D0" w:rsidRPr="0020065C" w:rsidRDefault="0020065C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</w:t>
            </w:r>
            <w:r w:rsidR="003A0881"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.0</w:t>
            </w:r>
            <w:r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="003A0881"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.2019 г. № </w:t>
            </w:r>
            <w:r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20065C" w:rsidRDefault="005A424F" w:rsidP="00200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20065C"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7B4189" w:rsidRPr="0020065C" w:rsidRDefault="007B4189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B4189" w:rsidRPr="0020065C" w:rsidRDefault="0020065C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Решения Совета депутатов</w:t>
            </w:r>
            <w:r w:rsidR="007B4189" w:rsidRP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городского поселения поселок Судиславль</w:t>
            </w:r>
          </w:p>
          <w:p w:rsidR="0020065C" w:rsidRPr="0020065C" w:rsidRDefault="0020065C" w:rsidP="00200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и дополнений в решение Совета депутатов городского поселения поселок Судиславль от 13.12.2018 г. № 66 "О бюджете городского поселения поселок Судиславль на 2019 год»</w:t>
            </w:r>
          </w:p>
          <w:p w:rsidR="0020065C" w:rsidRPr="0020065C" w:rsidRDefault="0020065C" w:rsidP="0020065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48E" w:rsidRPr="0020065C" w:rsidRDefault="0044248E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81BE5" w:rsidRDefault="00A81BE5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Pr="0055324F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z w:val="20"/>
          <w:szCs w:val="20"/>
          <w:lang w:val="ru-RU"/>
        </w:rPr>
        <w:t>Российская Федерация</w:t>
      </w:r>
    </w:p>
    <w:p w:rsidR="0020065C" w:rsidRPr="0020065C" w:rsidRDefault="0020065C" w:rsidP="00200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Костромская область</w:t>
      </w:r>
    </w:p>
    <w:p w:rsidR="0020065C" w:rsidRPr="0020065C" w:rsidRDefault="0020065C" w:rsidP="00200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0065C">
        <w:rPr>
          <w:rFonts w:ascii="Times New Roman" w:hAnsi="Times New Roman" w:cs="Times New Roman"/>
          <w:b/>
          <w:sz w:val="20"/>
          <w:szCs w:val="20"/>
        </w:rPr>
        <w:t>Судиславский муниципальный район</w:t>
      </w:r>
    </w:p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z w:val="20"/>
          <w:szCs w:val="20"/>
          <w:lang w:val="ru-RU"/>
        </w:rPr>
        <w:t>Городское поселение поселок Судиславль</w:t>
      </w:r>
    </w:p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z w:val="20"/>
          <w:szCs w:val="20"/>
          <w:lang w:val="ru-RU"/>
        </w:rPr>
        <w:t>Совет депутатов</w:t>
      </w:r>
    </w:p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pacing w:val="140"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pacing w:val="140"/>
          <w:sz w:val="20"/>
          <w:szCs w:val="20"/>
          <w:lang w:val="ru-RU"/>
        </w:rPr>
        <w:t>РЕШЕНИЕ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01.03.2019 г. № 5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О внесении изменений и дополнений в решение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 xml:space="preserve">Совета депутатов городского поселения 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поселок Судиславль от 13.12.2018 г. № 66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" О бюджете городского поселения поселок Судиславль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 xml:space="preserve"> на 2019 год»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13.12.2018 г. № 66 «О бюджете городского поселения поселок Судиславль на 2019 год», внесенный   главой городского поселения поселок Судиславль Беляевой М.А. в порядке правотворческой инициативы, Совет депутатов решил: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1. Внести в решение Совета депутатов городского поселения поселок Судиславль от 13.12.2018 г. № 66 «О бюджете городского поселения поселок Судиславль на 2019 год» следующие изменения :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1.1 Статью 1 изложить в новой редакции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Статья 1. Основные характеристики бюджета городского поселения поселок Судиславль на 2019 год. 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Утвердить основные характеристики бюджета городского поселения поселок Судиславль на 2019 год: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1) общий объем доходов бюджета поселения в сумме 39 393,779 тыс. руб., в том числе объем безвозмездных поступлений в сумме 23 421,779</w:t>
      </w: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0065C">
        <w:rPr>
          <w:rFonts w:ascii="Times New Roman" w:eastAsia="Calibri" w:hAnsi="Times New Roman" w:cs="Times New Roman"/>
          <w:sz w:val="20"/>
          <w:szCs w:val="20"/>
        </w:rPr>
        <w:t>тыс. руб.;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2) общий объем расходов бюджета поселения в сумме 43 790,979 тыс. руб.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3) дефицит бюджета муниципального района в сумме 4 397,2 тыс. руб.»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ab/>
        <w:t>1.2 Приложения 3; 4; 5; 7 изложить в новой редакции, согласно приложениям 1; 2; 3; 4 к настоящему  решению.</w:t>
      </w: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1.2 Статью 6 изложить в новой редакции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Статья 6. Дорожный фонд администрации городского поселения поселок Судиславль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слова "в размере 4027,0 тыс. руб." заменить на "в размере 22 056,975,0 тыс. руб."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20065C">
        <w:rPr>
          <w:rFonts w:ascii="Times New Roman" w:eastAsia="Calibri" w:hAnsi="Times New Roman" w:cs="Times New Roman"/>
          <w:sz w:val="20"/>
          <w:szCs w:val="20"/>
        </w:rPr>
        <w:t>2. Настоящее решение направить главе городского поселения  Беляевой М.А. для подписания и опубликования.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ab/>
        <w:t>4. Настоящее решение вступает в силу со дня его официального опубликования.</w:t>
      </w: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5310"/>
        <w:gridCol w:w="5409"/>
      </w:tblGrid>
      <w:tr w:rsidR="0020065C" w:rsidRPr="0020065C" w:rsidTr="008E28F2">
        <w:tc>
          <w:tcPr>
            <w:tcW w:w="5310" w:type="dxa"/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Глава городского поселения поселок Судиславль</w:t>
            </w:r>
          </w:p>
        </w:tc>
        <w:tc>
          <w:tcPr>
            <w:tcW w:w="5409" w:type="dxa"/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Совета депутатов городского поселения поселок Судиславль</w:t>
            </w:r>
          </w:p>
        </w:tc>
      </w:tr>
      <w:tr w:rsidR="0020065C" w:rsidRPr="0020065C" w:rsidTr="008E28F2">
        <w:trPr>
          <w:trHeight w:val="269"/>
        </w:trPr>
        <w:tc>
          <w:tcPr>
            <w:tcW w:w="5310" w:type="dxa"/>
            <w:shd w:val="clear" w:color="auto" w:fill="auto"/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М.А. Беляева</w:t>
            </w:r>
          </w:p>
          <w:p w:rsidR="0020065C" w:rsidRPr="0020065C" w:rsidRDefault="0020065C" w:rsidP="0020065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65C" w:rsidRPr="0020065C" w:rsidRDefault="0020065C" w:rsidP="0020065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« 01 »  марта 2019  г.</w:t>
            </w:r>
          </w:p>
        </w:tc>
        <w:tc>
          <w:tcPr>
            <w:tcW w:w="5409" w:type="dxa"/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С.В. Мамонтов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3</w:t>
      </w: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Поступление доходов на 2019 год в городское поселение поселок Судиславль</w:t>
      </w: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W w:w="10305" w:type="dxa"/>
        <w:tblInd w:w="108" w:type="dxa"/>
        <w:tblLayout w:type="fixed"/>
        <w:tblLook w:val="0000"/>
      </w:tblPr>
      <w:tblGrid>
        <w:gridCol w:w="3174"/>
        <w:gridCol w:w="5886"/>
        <w:gridCol w:w="1245"/>
      </w:tblGrid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  <w:p w:rsidR="0020065C" w:rsidRPr="0020065C" w:rsidRDefault="0020065C" w:rsidP="0020065C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 г тыс.руб.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15972,0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15277,0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101 00000 00 0000 000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10247,0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10247,0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101 02010 01 0000 110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10165,0</w:t>
            </w:r>
          </w:p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101 02020 01 0000 110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101 02030 01 0000 110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32,0</w:t>
            </w:r>
          </w:p>
        </w:tc>
      </w:tr>
      <w:tr w:rsidR="0020065C" w:rsidRPr="0020065C" w:rsidTr="008E28F2">
        <w:trPr>
          <w:trHeight w:val="220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101 02040 01 0000 110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103 00000 00 0000 000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103 02230 01 0000 110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10302240 01 0000 110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103 02250 01 0000 110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уплата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103 02260 01 0000 110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105 00000 00 0000 000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105 01000 00 0000 110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105 01010 01 0000 110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105 01011 01 0000 110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105 01012 01 0000 110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105 01020 01 0000 110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105 01021 01 0000 110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105 01022 01 0000 110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105 01050 01 0000 110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Минимальный налог, зачисляемый в бюджеты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106 00000 00 0000 000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3739,0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106 01000 00 0000 110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1429,0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106 01030 13 0000 110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106 06000 00 0000 110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2310,0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106 06030 13 0000 110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106 06043 13 0000 110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109 00000 00 0000 000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109 04053 13 0000 110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695,0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111 00000 00 0000 000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111 05013 13 0000 120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111 09045 13 0000 120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114 00000 00 0000 000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114 06013 13 0000 430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114 06313 13 0000 430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116 00000 00 0000 000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116 90050 13 0000 140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несоблюдении муниципальных правовых актов, зачисляемых в бюджеты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городских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23 421,779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202 10000 00 0000 150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2 521,0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202 15001 13 0000 150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2 521,0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202 01003 13 0000 150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202 30000 00 0000 150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202 30024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202 20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2 360,354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Style w:val="wmi-callto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202 20088 13 0002 150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202 20089 13 0002 150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202 20999 13 0000 150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202 25555 13 0000 150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2 360,354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202 40000 00 0000 150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18 529,025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202 49999 13 0000 150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3 529,025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202 45390 13 0000 150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207 00000 00 0000 000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207 05030 13 0000 150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Прочие безвозмездные поступления в бюджеты 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39 393,779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4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 w:firstLine="7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Расходы бюджета городского поселения поселок Судиславль на 2019 год. </w:t>
      </w:r>
    </w:p>
    <w:tbl>
      <w:tblPr>
        <w:tblW w:w="10225" w:type="dxa"/>
        <w:tblInd w:w="108" w:type="dxa"/>
        <w:tblLayout w:type="fixed"/>
        <w:tblLook w:val="0000"/>
      </w:tblPr>
      <w:tblGrid>
        <w:gridCol w:w="1264"/>
        <w:gridCol w:w="7148"/>
        <w:gridCol w:w="1813"/>
      </w:tblGrid>
      <w:tr w:rsidR="0020065C" w:rsidRPr="0020065C" w:rsidTr="008E28F2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тыс.руб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5 641,5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22 370,975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13 819,454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43 790,979</w:t>
            </w:r>
          </w:p>
        </w:tc>
      </w:tr>
    </w:tbl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>Распределение расходов бюджета городского поселения поселок Судиславль на 2019 год по разделам, подразделам, целевым статьям, группам(группам и подгруппам), видом расходов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727"/>
        <w:gridCol w:w="6360"/>
        <w:gridCol w:w="1276"/>
      </w:tblGrid>
      <w:tr w:rsidR="0020065C" w:rsidRPr="0020065C" w:rsidTr="008E28F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под-раздел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pStyle w:val="2"/>
              <w:tabs>
                <w:tab w:val="left" w:pos="73"/>
                <w:tab w:val="left" w:pos="356"/>
              </w:tabs>
              <w:snapToGrid w:val="0"/>
              <w:ind w:left="7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65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Группа, подгруппа, виды рас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тыс.руб.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5641,5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2175,2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2130,5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обеспечение функций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211,9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2018-2020 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2018-2020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870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1898,0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Расчеты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сувенирной и подарочной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автомашин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380,4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22 370,975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22 056,975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автомобильных дорог местного значения в Судиславском муниципальном районе Костромской области на 2019 год"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расходов на проектирование строительство (реконструкцию), капитальный ремонт и ремонт автомобильных дорог общего пользования населенных пунктов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2 500,0 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999R153900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15 000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13 819,454</w:t>
            </w:r>
          </w:p>
        </w:tc>
      </w:tr>
      <w:tr w:rsidR="0020065C" w:rsidRPr="0020065C" w:rsidTr="008E28F2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2 204,5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1 714,5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1 594,5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1 594,5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3610060070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lastRenderedPageBreak/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7 572,354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01200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4 362,0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2 312,0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2 312,0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2 312,0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3 301,6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01000L4970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 (муниципальная  программа "Обеспечение жильем молодых семей Судиславского муниципального района" на 2019 г.-2021г. в 2019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340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4870090180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43 790,979</w:t>
            </w:r>
          </w:p>
        </w:tc>
      </w:tr>
    </w:tbl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5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 w:firstLine="7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Ведомственная структура расходов бюджета городского поселения поселок Судиславль на 2019 год. </w:t>
      </w:r>
    </w:p>
    <w:p w:rsidR="0020065C" w:rsidRPr="0020065C" w:rsidRDefault="0020065C" w:rsidP="0020065C">
      <w:pPr>
        <w:spacing w:line="240" w:lineRule="auto"/>
        <w:ind w:left="113" w:right="57" w:firstLine="7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225" w:type="dxa"/>
        <w:tblInd w:w="108" w:type="dxa"/>
        <w:tblLayout w:type="fixed"/>
        <w:tblLook w:val="0000"/>
      </w:tblPr>
      <w:tblGrid>
        <w:gridCol w:w="1560"/>
        <w:gridCol w:w="6852"/>
        <w:gridCol w:w="1813"/>
      </w:tblGrid>
      <w:tr w:rsidR="0020065C" w:rsidRPr="0020065C" w:rsidTr="008E28F2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Ведомство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тыс.руб</w:t>
            </w:r>
          </w:p>
        </w:tc>
      </w:tr>
      <w:tr w:rsidR="0020065C" w:rsidRPr="0020065C" w:rsidTr="008E28F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36 966,879</w:t>
            </w:r>
          </w:p>
        </w:tc>
      </w:tr>
      <w:tr w:rsidR="0020065C" w:rsidRPr="0020065C" w:rsidTr="008E28F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6 342,6</w:t>
            </w:r>
          </w:p>
        </w:tc>
      </w:tr>
      <w:tr w:rsidR="0020065C" w:rsidRPr="0020065C" w:rsidTr="008E28F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481,5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9"/>
        <w:gridCol w:w="1418"/>
        <w:gridCol w:w="727"/>
        <w:gridCol w:w="6360"/>
        <w:gridCol w:w="1276"/>
      </w:tblGrid>
      <w:tr w:rsidR="0020065C" w:rsidRPr="0020065C" w:rsidTr="008E28F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под-раздел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pStyle w:val="2"/>
              <w:tabs>
                <w:tab w:val="left" w:pos="73"/>
                <w:tab w:val="left" w:pos="356"/>
              </w:tabs>
              <w:snapToGrid w:val="0"/>
              <w:ind w:left="7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65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Группа, подгруппа, виды рас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тыс.руб.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36 966,879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2175,2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2175,2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обеспечение функций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211,9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2018-2020 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2018-2020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870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1898,0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Расчеты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сувенирной и подарочной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автомашин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1150,0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380,4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22 370,975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22 056,975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Муниципальная программа "Развитие автомобильных дорог местного значения в Судиславском муниципальном районе Костромской области 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 2019 год"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lastRenderedPageBreak/>
              <w:t>3 200,0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расходов на проектирование строительство (реконструкцию), капитальный ремонт и ремонт автомобильных дорог общего пользования населенных пунктов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2 500,0 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999R153900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15 000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7 456,854</w:t>
            </w:r>
          </w:p>
        </w:tc>
      </w:tr>
      <w:tr w:rsidR="0020065C" w:rsidRPr="0020065C" w:rsidTr="008E28F2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2 204,5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1784,5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1784,5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5 272,354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01200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01000L4970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 (муниципальная  программа "Обеспечение жильем молодых семей Судиславского муниципального района" на 2019 г.-2021г. в 2019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340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6 342,6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6 342,6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3 301,6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43 790,979</w:t>
            </w:r>
          </w:p>
        </w:tc>
      </w:tr>
    </w:tbl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4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7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>Источники финансирования дефицита бюджета городского поселения</w:t>
      </w: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>поселок Судиславль на 2019 г.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 (тыс.рублей)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5799"/>
        <w:gridCol w:w="3335"/>
        <w:gridCol w:w="1356"/>
      </w:tblGrid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902 01 02 00 00 00 0000 000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7962,2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902 01 02 00 00 00 0000 700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7962,2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902 01 02 01 00 13 0000 710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7962,2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902 01 03 00 00 00 0000 000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-6365,0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902 01 03 00 00 00 0000 700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902 01 03 01 00 13 0000 710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0065C" w:rsidRPr="0020065C" w:rsidTr="008E28F2">
        <w:trPr>
          <w:trHeight w:val="38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902 01 03 00 00 00 0000 800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-6365,0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Погашение бюджетами городских поселений 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902 01 03 01 00 13 0000 810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-6365,0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902 01 05 00 00 00 0000 000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2800,0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902 01 05 02 00 00 0000 500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-47 355,979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902 01 05 02 00 13 0000 510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-47355,979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902 01 05 00 00 00 0000 600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50 155,979</w:t>
            </w:r>
          </w:p>
        </w:tc>
      </w:tr>
      <w:tr w:rsidR="0020065C" w:rsidRPr="0020065C" w:rsidTr="008E28F2">
        <w:trPr>
          <w:trHeight w:val="293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902 01 05 02 00 13 0000 610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50 155,979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4397,2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4248E" w:rsidRPr="0055324F" w:rsidRDefault="0044248E" w:rsidP="0044248E">
      <w:pPr>
        <w:pStyle w:val="af8"/>
        <w:ind w:firstLine="706"/>
        <w:jc w:val="center"/>
        <w:rPr>
          <w:sz w:val="20"/>
          <w:lang w:eastAsia="zh-CN"/>
        </w:rPr>
      </w:pPr>
    </w:p>
    <w:sectPr w:rsidR="0044248E" w:rsidRPr="0055324F" w:rsidSect="00BE5018">
      <w:footerReference w:type="even" r:id="rId8"/>
      <w:footerReference w:type="default" r:id="rId9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9D" w:rsidRDefault="0033079D">
      <w:pPr>
        <w:spacing w:after="0" w:line="240" w:lineRule="auto"/>
      </w:pPr>
      <w:r>
        <w:separator/>
      </w:r>
    </w:p>
  </w:endnote>
  <w:endnote w:type="continuationSeparator" w:id="0">
    <w:p w:rsidR="0033079D" w:rsidRDefault="0033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CB0149">
    <w:pPr>
      <w:pStyle w:val="aff"/>
      <w:ind w:right="360"/>
      <w:rPr>
        <w:sz w:val="16"/>
        <w:szCs w:val="16"/>
      </w:rPr>
    </w:pPr>
    <w:r w:rsidRPr="00CB01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252pt;margin-top:1.5pt;width:57.7pt;height:7.3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<v:fill opacity="0"/>
          <v:textbox inset="0,0,0,0">
            <w:txbxContent>
              <w:p w:rsidR="00F46C78" w:rsidRDefault="00CB0149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3A0881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CB0149">
    <w:pPr>
      <w:pStyle w:val="aff"/>
      <w:ind w:right="360"/>
      <w:rPr>
        <w:sz w:val="16"/>
        <w:szCs w:val="16"/>
      </w:rPr>
    </w:pPr>
    <w:r w:rsidRPr="00CB01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252pt;margin-top:1.5pt;width:57.7pt;height:7.3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<v:fill opacity="0"/>
          <v:textbox inset="0,0,0,0">
            <w:txbxContent>
              <w:p w:rsidR="00F46C78" w:rsidRDefault="00CB0149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33079D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9D" w:rsidRDefault="0033079D">
      <w:pPr>
        <w:spacing w:after="0" w:line="240" w:lineRule="auto"/>
      </w:pPr>
      <w:r>
        <w:separator/>
      </w:r>
    </w:p>
  </w:footnote>
  <w:footnote w:type="continuationSeparator" w:id="0">
    <w:p w:rsidR="0033079D" w:rsidRDefault="0033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3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D967A9D"/>
    <w:multiLevelType w:val="hybridMultilevel"/>
    <w:tmpl w:val="470E6CB0"/>
    <w:lvl w:ilvl="0" w:tplc="D164A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6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7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9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1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3"/>
  </w:num>
  <w:num w:numId="6">
    <w:abstractNumId w:val="24"/>
  </w:num>
  <w:num w:numId="7">
    <w:abstractNumId w:val="23"/>
  </w:num>
  <w:num w:numId="8">
    <w:abstractNumId w:val="3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35"/>
  </w:num>
  <w:num w:numId="14">
    <w:abstractNumId w:val="41"/>
  </w:num>
  <w:num w:numId="15">
    <w:abstractNumId w:val="32"/>
  </w:num>
  <w:num w:numId="16">
    <w:abstractNumId w:val="21"/>
  </w:num>
  <w:num w:numId="17">
    <w:abstractNumId w:val="36"/>
  </w:num>
  <w:num w:numId="18">
    <w:abstractNumId w:val="40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1"/>
  </w:num>
  <w:num w:numId="25">
    <w:abstractNumId w:val="39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24F"/>
    <w:rsid w:val="00011553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A2A12"/>
    <w:rsid w:val="001A4C4B"/>
    <w:rsid w:val="001B6043"/>
    <w:rsid w:val="001C4520"/>
    <w:rsid w:val="0020065C"/>
    <w:rsid w:val="00202456"/>
    <w:rsid w:val="00235052"/>
    <w:rsid w:val="0024458F"/>
    <w:rsid w:val="00252DD5"/>
    <w:rsid w:val="00272AE8"/>
    <w:rsid w:val="002730AB"/>
    <w:rsid w:val="00291688"/>
    <w:rsid w:val="00313C59"/>
    <w:rsid w:val="00323DE5"/>
    <w:rsid w:val="0033079D"/>
    <w:rsid w:val="003308EC"/>
    <w:rsid w:val="00337CF1"/>
    <w:rsid w:val="003513CF"/>
    <w:rsid w:val="003734BF"/>
    <w:rsid w:val="003A0881"/>
    <w:rsid w:val="003A44E8"/>
    <w:rsid w:val="003A756A"/>
    <w:rsid w:val="003B1348"/>
    <w:rsid w:val="003B3152"/>
    <w:rsid w:val="003C0BD7"/>
    <w:rsid w:val="004016F4"/>
    <w:rsid w:val="004104A4"/>
    <w:rsid w:val="00414363"/>
    <w:rsid w:val="0042208C"/>
    <w:rsid w:val="00435C19"/>
    <w:rsid w:val="00435CE6"/>
    <w:rsid w:val="0044248E"/>
    <w:rsid w:val="004A6BB7"/>
    <w:rsid w:val="004D0D67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701D88"/>
    <w:rsid w:val="00710E6F"/>
    <w:rsid w:val="00752089"/>
    <w:rsid w:val="00761839"/>
    <w:rsid w:val="00761C64"/>
    <w:rsid w:val="00783FBA"/>
    <w:rsid w:val="007B4189"/>
    <w:rsid w:val="007E09FC"/>
    <w:rsid w:val="007F2E71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80EE0"/>
    <w:rsid w:val="00985A8C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10650"/>
    <w:rsid w:val="00A81BE5"/>
    <w:rsid w:val="00A84EAB"/>
    <w:rsid w:val="00AA671A"/>
    <w:rsid w:val="00AC14F8"/>
    <w:rsid w:val="00AD6A06"/>
    <w:rsid w:val="00AE7AE0"/>
    <w:rsid w:val="00AF4B6C"/>
    <w:rsid w:val="00B01D30"/>
    <w:rsid w:val="00B122FE"/>
    <w:rsid w:val="00B12DB4"/>
    <w:rsid w:val="00B145B3"/>
    <w:rsid w:val="00B21E15"/>
    <w:rsid w:val="00B41EA2"/>
    <w:rsid w:val="00B4381B"/>
    <w:rsid w:val="00B84E46"/>
    <w:rsid w:val="00B934F8"/>
    <w:rsid w:val="00BC0A08"/>
    <w:rsid w:val="00BC0F67"/>
    <w:rsid w:val="00BC5A2D"/>
    <w:rsid w:val="00BD2AA9"/>
    <w:rsid w:val="00BD30B8"/>
    <w:rsid w:val="00BE5018"/>
    <w:rsid w:val="00C01E6E"/>
    <w:rsid w:val="00C27771"/>
    <w:rsid w:val="00C33EC5"/>
    <w:rsid w:val="00C41206"/>
    <w:rsid w:val="00C42D0F"/>
    <w:rsid w:val="00C55335"/>
    <w:rsid w:val="00CB0149"/>
    <w:rsid w:val="00CB5C76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DC77D6"/>
    <w:rsid w:val="00E308FB"/>
    <w:rsid w:val="00E84C54"/>
    <w:rsid w:val="00ED1DCF"/>
    <w:rsid w:val="00EE3CC1"/>
    <w:rsid w:val="00EF5235"/>
    <w:rsid w:val="00F00E05"/>
    <w:rsid w:val="00F20938"/>
    <w:rsid w:val="00F20E2C"/>
    <w:rsid w:val="00F22C2A"/>
    <w:rsid w:val="00F23422"/>
    <w:rsid w:val="00F351A8"/>
    <w:rsid w:val="00F46C78"/>
    <w:rsid w:val="00F47D84"/>
    <w:rsid w:val="00F53599"/>
    <w:rsid w:val="00F570D0"/>
    <w:rsid w:val="00F57473"/>
    <w:rsid w:val="00F641C4"/>
    <w:rsid w:val="00F70F5C"/>
    <w:rsid w:val="00F87DA1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f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1">
    <w:name w:val="Нет списка11"/>
    <w:next w:val="a2"/>
    <w:semiHidden/>
    <w:rsid w:val="0055324F"/>
  </w:style>
  <w:style w:type="paragraph" w:customStyle="1" w:styleId="ConsPlusDocList6">
    <w:name w:val="ConsPlusDocList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7">
    <w:name w:val="  ConsPlusDocList"/>
    <w:next w:val="a"/>
    <w:rsid w:val="002006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00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2</cp:revision>
  <cp:lastPrinted>2018-12-25T04:57:00Z</cp:lastPrinted>
  <dcterms:created xsi:type="dcterms:W3CDTF">2019-03-05T08:50:00Z</dcterms:created>
  <dcterms:modified xsi:type="dcterms:W3CDTF">2019-03-05T08:50:00Z</dcterms:modified>
</cp:coreProperties>
</file>