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D9" w:rsidRDefault="00F527D9" w:rsidP="00F527D9">
      <w:pPr>
        <w:pStyle w:val="ac"/>
        <w:tabs>
          <w:tab w:val="left" w:pos="7480"/>
        </w:tabs>
        <w:ind w:left="680"/>
        <w:jc w:val="right"/>
        <w:rPr>
          <w:rFonts w:cs="Arial"/>
          <w:sz w:val="24"/>
        </w:rPr>
      </w:pPr>
      <w:r>
        <w:rPr>
          <w:rFonts w:cs="Arial"/>
          <w:sz w:val="28"/>
          <w:szCs w:val="28"/>
        </w:rPr>
        <w:t xml:space="preserve">Проект </w:t>
      </w:r>
    </w:p>
    <w:p w:rsidR="00F527D9" w:rsidRDefault="00F527D9" w:rsidP="00F527D9">
      <w:pPr>
        <w:pStyle w:val="ac"/>
        <w:tabs>
          <w:tab w:val="left" w:pos="7480"/>
        </w:tabs>
        <w:ind w:left="680"/>
        <w:rPr>
          <w:rFonts w:cs="Arial"/>
          <w:sz w:val="24"/>
        </w:rPr>
      </w:pPr>
      <w:r>
        <w:rPr>
          <w:rFonts w:cs="Arial"/>
          <w:sz w:val="24"/>
        </w:rPr>
        <w:t>Российская Федерация</w:t>
      </w:r>
    </w:p>
    <w:p w:rsidR="00F527D9" w:rsidRDefault="00F527D9" w:rsidP="00F527D9">
      <w:pPr>
        <w:pStyle w:val="ac"/>
        <w:tabs>
          <w:tab w:val="left" w:pos="7480"/>
        </w:tabs>
        <w:ind w:left="680"/>
      </w:pPr>
      <w:r>
        <w:rPr>
          <w:rFonts w:cs="Arial"/>
          <w:sz w:val="24"/>
        </w:rPr>
        <w:t>Костромская область</w:t>
      </w:r>
    </w:p>
    <w:p w:rsidR="00F527D9" w:rsidRDefault="00F527D9" w:rsidP="00F527D9">
      <w:pPr>
        <w:pStyle w:val="a8"/>
        <w:jc w:val="center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Судиславский</w:t>
      </w:r>
      <w:proofErr w:type="spellEnd"/>
      <w:r>
        <w:rPr>
          <w:b/>
        </w:rPr>
        <w:t xml:space="preserve"> муниципальный район</w:t>
      </w:r>
    </w:p>
    <w:p w:rsidR="00F527D9" w:rsidRDefault="00F527D9" w:rsidP="00F527D9">
      <w:pPr>
        <w:pStyle w:val="a8"/>
        <w:jc w:val="center"/>
        <w:rPr>
          <w:b/>
        </w:rPr>
      </w:pPr>
      <w:r>
        <w:rPr>
          <w:b/>
        </w:rPr>
        <w:t xml:space="preserve">             Городское поселение поселок Судиславль</w:t>
      </w:r>
    </w:p>
    <w:p w:rsidR="00F527D9" w:rsidRDefault="00F527D9" w:rsidP="00F527D9">
      <w:pPr>
        <w:pStyle w:val="a8"/>
        <w:jc w:val="center"/>
        <w:rPr>
          <w:b/>
        </w:rPr>
      </w:pPr>
    </w:p>
    <w:p w:rsidR="00F527D9" w:rsidRDefault="00F527D9" w:rsidP="00F527D9">
      <w:pPr>
        <w:pStyle w:val="a8"/>
        <w:jc w:val="center"/>
        <w:rPr>
          <w:b/>
        </w:rPr>
      </w:pPr>
      <w:r>
        <w:rPr>
          <w:b/>
        </w:rPr>
        <w:t>Совет депутатов</w:t>
      </w:r>
    </w:p>
    <w:p w:rsidR="00F527D9" w:rsidRDefault="00F527D9" w:rsidP="00F527D9">
      <w:pPr>
        <w:pStyle w:val="a8"/>
        <w:jc w:val="center"/>
        <w:rPr>
          <w:b/>
        </w:rPr>
      </w:pPr>
      <w:r>
        <w:rPr>
          <w:b/>
        </w:rPr>
        <w:t xml:space="preserve">           </w:t>
      </w:r>
    </w:p>
    <w:p w:rsidR="00F527D9" w:rsidRDefault="00F527D9" w:rsidP="00F527D9">
      <w:pPr>
        <w:pStyle w:val="a8"/>
        <w:jc w:val="center"/>
        <w:rPr>
          <w:rFonts w:cs="Arial"/>
          <w:b/>
          <w:sz w:val="28"/>
          <w:szCs w:val="28"/>
        </w:rPr>
      </w:pPr>
      <w:r>
        <w:rPr>
          <w:b/>
        </w:rPr>
        <w:t xml:space="preserve"> РЕШЕНИЕ</w:t>
      </w:r>
    </w:p>
    <w:p w:rsidR="00F527D9" w:rsidRDefault="00F527D9" w:rsidP="00F527D9">
      <w:pPr>
        <w:tabs>
          <w:tab w:val="left" w:pos="7480"/>
        </w:tabs>
        <w:ind w:left="680"/>
        <w:jc w:val="center"/>
        <w:rPr>
          <w:rFonts w:cs="Arial"/>
          <w:b/>
          <w:sz w:val="28"/>
          <w:szCs w:val="28"/>
        </w:rPr>
      </w:pPr>
    </w:p>
    <w:p w:rsidR="00F527D9" w:rsidRDefault="00F527D9" w:rsidP="00F527D9">
      <w:pPr>
        <w:pStyle w:val="16"/>
        <w:tabs>
          <w:tab w:val="left" w:pos="7480"/>
        </w:tabs>
        <w:ind w:left="680"/>
        <w:jc w:val="both"/>
        <w:rPr>
          <w:b w:val="0"/>
          <w:sz w:val="20"/>
          <w:szCs w:val="20"/>
        </w:rPr>
      </w:pPr>
      <w:r>
        <w:t xml:space="preserve"> </w:t>
      </w:r>
    </w:p>
    <w:p w:rsidR="00F527D9" w:rsidRDefault="00F527D9" w:rsidP="00F527D9">
      <w:pPr>
        <w:pStyle w:val="ac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_____________________ № _______________</w:t>
      </w:r>
    </w:p>
    <w:p w:rsidR="00F527D9" w:rsidRDefault="00F527D9" w:rsidP="00F527D9">
      <w:pPr>
        <w:pStyle w:val="ac"/>
        <w:rPr>
          <w:b w:val="0"/>
          <w:sz w:val="20"/>
          <w:szCs w:val="20"/>
        </w:rPr>
      </w:pPr>
    </w:p>
    <w:p w:rsidR="00F527D9" w:rsidRDefault="00F527D9" w:rsidP="00F527D9">
      <w:r>
        <w:rPr>
          <w:rFonts w:cs="Arial"/>
        </w:rPr>
        <w:t xml:space="preserve">Об утверждении отчета об исполнении бюджета  </w:t>
      </w:r>
    </w:p>
    <w:p w:rsidR="00F527D9" w:rsidRDefault="00F527D9" w:rsidP="00F527D9">
      <w:pPr>
        <w:rPr>
          <w:rFonts w:cs="Arial"/>
        </w:rPr>
      </w:pPr>
      <w:r>
        <w:t xml:space="preserve"> </w:t>
      </w:r>
      <w:r>
        <w:rPr>
          <w:rFonts w:cs="Arial"/>
        </w:rPr>
        <w:t>городского поселения поселок Судиславль</w:t>
      </w:r>
    </w:p>
    <w:p w:rsidR="00F527D9" w:rsidRDefault="00F527D9" w:rsidP="00F527D9">
      <w:pPr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Судиславского</w:t>
      </w:r>
      <w:proofErr w:type="spellEnd"/>
      <w:r>
        <w:rPr>
          <w:rFonts w:cs="Arial"/>
        </w:rPr>
        <w:t xml:space="preserve"> муниципального района</w:t>
      </w:r>
    </w:p>
    <w:p w:rsidR="00F527D9" w:rsidRDefault="00F527D9" w:rsidP="00F527D9">
      <w:pPr>
        <w:rPr>
          <w:rFonts w:cs="Arial"/>
        </w:rPr>
      </w:pPr>
      <w:r>
        <w:rPr>
          <w:rFonts w:cs="Arial"/>
        </w:rPr>
        <w:t xml:space="preserve"> Костромской области </w:t>
      </w:r>
      <w:r>
        <w:t xml:space="preserve"> </w:t>
      </w:r>
      <w:r>
        <w:rPr>
          <w:rFonts w:cs="Arial"/>
        </w:rPr>
        <w:t>за  2017 год</w:t>
      </w:r>
    </w:p>
    <w:p w:rsidR="00F527D9" w:rsidRDefault="00F527D9" w:rsidP="00F527D9">
      <w:pPr>
        <w:ind w:left="680"/>
        <w:rPr>
          <w:rFonts w:cs="Arial"/>
        </w:rPr>
      </w:pPr>
    </w:p>
    <w:p w:rsidR="00F527D9" w:rsidRDefault="00F527D9" w:rsidP="00F527D9">
      <w:pPr>
        <w:ind w:firstLine="709"/>
        <w:jc w:val="both"/>
        <w:rPr>
          <w:rFonts w:cs="Arial"/>
        </w:rPr>
      </w:pPr>
      <w:r>
        <w:tab/>
      </w:r>
      <w:r>
        <w:rPr>
          <w:rFonts w:cs="Arial"/>
        </w:rPr>
        <w:t xml:space="preserve">Рассмотрев проект решения Совета депутатов городского поселения </w:t>
      </w:r>
      <w:proofErr w:type="spellStart"/>
      <w:r>
        <w:rPr>
          <w:rFonts w:cs="Arial"/>
        </w:rPr>
        <w:t>Судиславского</w:t>
      </w:r>
      <w:proofErr w:type="spellEnd"/>
      <w:r>
        <w:rPr>
          <w:rFonts w:cs="Arial"/>
        </w:rPr>
        <w:t xml:space="preserve"> муниципального района Костромской области «Об исполнении бюджета городского поселения</w:t>
      </w:r>
      <w:r w:rsidR="00A04E7E">
        <w:rPr>
          <w:rFonts w:cs="Arial"/>
        </w:rPr>
        <w:t xml:space="preserve"> </w:t>
      </w:r>
      <w:proofErr w:type="spellStart"/>
      <w:r w:rsidR="00A04E7E">
        <w:rPr>
          <w:rFonts w:cs="Arial"/>
        </w:rPr>
        <w:t>Судиславского</w:t>
      </w:r>
      <w:proofErr w:type="spellEnd"/>
      <w:r w:rsidR="00A04E7E">
        <w:rPr>
          <w:rFonts w:cs="Arial"/>
        </w:rPr>
        <w:t xml:space="preserve"> муниципального</w:t>
      </w:r>
      <w:r>
        <w:rPr>
          <w:rFonts w:cs="Arial"/>
        </w:rPr>
        <w:t xml:space="preserve"> район</w:t>
      </w:r>
      <w:r w:rsidR="00A04E7E">
        <w:rPr>
          <w:rFonts w:cs="Arial"/>
        </w:rPr>
        <w:t>а</w:t>
      </w:r>
      <w:r>
        <w:rPr>
          <w:rFonts w:cs="Arial"/>
        </w:rPr>
        <w:t xml:space="preserve"> Костромской о</w:t>
      </w:r>
      <w:r w:rsidR="00A04E7E">
        <w:rPr>
          <w:rFonts w:cs="Arial"/>
        </w:rPr>
        <w:t>бласти за 2017 год», Совет</w:t>
      </w:r>
      <w:r>
        <w:rPr>
          <w:rFonts w:cs="Arial"/>
        </w:rPr>
        <w:t xml:space="preserve"> депутатов </w:t>
      </w:r>
      <w:r w:rsidR="00A04E7E">
        <w:rPr>
          <w:rFonts w:cs="Arial"/>
        </w:rPr>
        <w:t xml:space="preserve">городского поселения поселок Судиславль </w:t>
      </w:r>
      <w:proofErr w:type="spellStart"/>
      <w:r>
        <w:rPr>
          <w:rFonts w:cs="Arial"/>
        </w:rPr>
        <w:t>Судиславского</w:t>
      </w:r>
      <w:proofErr w:type="spellEnd"/>
      <w:r>
        <w:rPr>
          <w:rFonts w:cs="Arial"/>
        </w:rPr>
        <w:t xml:space="preserve"> муниципального района отмечает:</w:t>
      </w:r>
    </w:p>
    <w:p w:rsidR="00F527D9" w:rsidRDefault="00F527D9" w:rsidP="00F527D9">
      <w:pPr>
        <w:ind w:firstLine="709"/>
        <w:jc w:val="both"/>
        <w:rPr>
          <w:rFonts w:cs="Arial"/>
        </w:rPr>
      </w:pPr>
      <w:r>
        <w:rPr>
          <w:rFonts w:cs="Arial"/>
        </w:rPr>
        <w:t>- по доходам бю</w:t>
      </w:r>
      <w:r w:rsidR="00A04E7E">
        <w:rPr>
          <w:rFonts w:cs="Arial"/>
        </w:rPr>
        <w:t>джет городского поселения поселок Судиславль</w:t>
      </w:r>
      <w:r>
        <w:rPr>
          <w:rFonts w:cs="Arial"/>
        </w:rPr>
        <w:t xml:space="preserve"> за 2017</w:t>
      </w:r>
      <w:r w:rsidR="00A04E7E">
        <w:rPr>
          <w:rFonts w:cs="Arial"/>
        </w:rPr>
        <w:t xml:space="preserve"> год  исполнен на 23 462 530</w:t>
      </w:r>
      <w:r w:rsidR="006F0E70">
        <w:rPr>
          <w:rFonts w:cs="Arial"/>
        </w:rPr>
        <w:t>,59 руб. или 91,0</w:t>
      </w:r>
      <w:r>
        <w:rPr>
          <w:rFonts w:cs="Arial"/>
        </w:rPr>
        <w:t xml:space="preserve"> % от</w:t>
      </w:r>
      <w:r w:rsidR="006F0E70">
        <w:rPr>
          <w:rFonts w:cs="Arial"/>
        </w:rPr>
        <w:t xml:space="preserve"> утвержденного плана  25 776 491,00</w:t>
      </w:r>
      <w:r>
        <w:rPr>
          <w:rFonts w:cs="Arial"/>
        </w:rPr>
        <w:t xml:space="preserve"> руб.  </w:t>
      </w:r>
    </w:p>
    <w:p w:rsidR="00F527D9" w:rsidRDefault="00F527D9" w:rsidP="00F527D9">
      <w:pPr>
        <w:ind w:firstLine="709"/>
        <w:jc w:val="both"/>
        <w:rPr>
          <w:rFonts w:cs="Arial"/>
        </w:rPr>
      </w:pPr>
      <w:r>
        <w:rPr>
          <w:rFonts w:cs="Arial"/>
        </w:rPr>
        <w:t>- план по собственным доход</w:t>
      </w:r>
      <w:r w:rsidR="006F0E70">
        <w:rPr>
          <w:rFonts w:cs="Arial"/>
        </w:rPr>
        <w:t>ным источникам выполнен на  102,9</w:t>
      </w:r>
      <w:r>
        <w:rPr>
          <w:rFonts w:cs="Arial"/>
        </w:rPr>
        <w:t xml:space="preserve"> % к годовому плану (</w:t>
      </w:r>
      <w:r w:rsidR="006F0E70">
        <w:rPr>
          <w:rFonts w:cs="Arial"/>
        </w:rPr>
        <w:t>утверждено на год  16 120 600,00  руб. исполнено 16 602 266,94</w:t>
      </w:r>
      <w:r>
        <w:rPr>
          <w:rFonts w:cs="Arial"/>
        </w:rPr>
        <w:t xml:space="preserve"> руб.);</w:t>
      </w:r>
    </w:p>
    <w:p w:rsidR="00F527D9" w:rsidRDefault="00F527D9" w:rsidP="00F527D9">
      <w:pPr>
        <w:ind w:firstLine="709"/>
        <w:jc w:val="both"/>
        <w:rPr>
          <w:rFonts w:cs="Arial"/>
        </w:rPr>
      </w:pPr>
      <w:r>
        <w:rPr>
          <w:rFonts w:cs="Arial"/>
        </w:rPr>
        <w:t>- план по безвозмездным поступ</w:t>
      </w:r>
      <w:r w:rsidR="006F0E70">
        <w:rPr>
          <w:rFonts w:cs="Arial"/>
        </w:rPr>
        <w:t>лениям в бюджет поселения выполнен на 71,0</w:t>
      </w:r>
      <w:r>
        <w:rPr>
          <w:rFonts w:cs="Arial"/>
        </w:rPr>
        <w:t xml:space="preserve"> % к годовому плану</w:t>
      </w:r>
      <w:r w:rsidR="006F0E70">
        <w:rPr>
          <w:rFonts w:cs="Arial"/>
        </w:rPr>
        <w:t xml:space="preserve"> (утверждено на год 9 655 891,00 руб. исполнено 6 860 263,65</w:t>
      </w:r>
      <w:r>
        <w:rPr>
          <w:rFonts w:cs="Arial"/>
        </w:rPr>
        <w:t xml:space="preserve">  руб.).</w:t>
      </w:r>
      <w:r w:rsidR="0047261A">
        <w:rPr>
          <w:rFonts w:cs="Arial"/>
        </w:rPr>
        <w:t xml:space="preserve"> Из них дотация на выравнивание бюджетной обеспеченности в сумме 1 758 000,00 руб., субсидии  1241 998,19 руб., субвенции в сумме 11 300,00 руб., прочие межбюджетные трансферты</w:t>
      </w:r>
      <w:r w:rsidR="00AF068C">
        <w:rPr>
          <w:rFonts w:cs="Arial"/>
        </w:rPr>
        <w:t xml:space="preserve"> в сумме 3 827 258,00 руб., прочие безвозмездные поступления в сумме 31 960,00 руб., возврат межбюджетных трансфертов в сумме 10 252,54 руб.</w:t>
      </w:r>
    </w:p>
    <w:p w:rsidR="00AF068C" w:rsidRDefault="00AF068C" w:rsidP="00F527D9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бюджет поселения по расходам выполнен на </w:t>
      </w:r>
      <w:r w:rsidR="00782C4C">
        <w:rPr>
          <w:rFonts w:cs="Arial"/>
        </w:rPr>
        <w:t>72,0% к годовому плану (утверждено на год 32 243 565,00 руб. исполнено 23 231 766,73 руб.)</w:t>
      </w:r>
    </w:p>
    <w:p w:rsidR="00782C4C" w:rsidRDefault="00782C4C" w:rsidP="00F527D9">
      <w:pPr>
        <w:ind w:firstLine="709"/>
        <w:jc w:val="both"/>
        <w:rPr>
          <w:rFonts w:cs="Arial"/>
        </w:rPr>
      </w:pPr>
      <w:r>
        <w:rPr>
          <w:rFonts w:cs="Arial"/>
        </w:rPr>
        <w:t>- задолженность по кредиту по состоянию на 1 января 2018 года составляет 6 365 000,00 руб.</w:t>
      </w:r>
    </w:p>
    <w:p w:rsidR="00782C4C" w:rsidRDefault="00782C4C" w:rsidP="00F527D9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по состоянию на 1 января 2018 года просроченная </w:t>
      </w:r>
      <w:r w:rsidR="000204DD">
        <w:rPr>
          <w:rFonts w:cs="Arial"/>
        </w:rPr>
        <w:t xml:space="preserve">кредиторская </w:t>
      </w:r>
      <w:r w:rsidR="00705B80">
        <w:rPr>
          <w:rFonts w:cs="Arial"/>
        </w:rPr>
        <w:t>задолженность составляет</w:t>
      </w:r>
      <w:r>
        <w:rPr>
          <w:rFonts w:cs="Arial"/>
        </w:rPr>
        <w:t xml:space="preserve"> 364 820,82 руб.</w:t>
      </w:r>
    </w:p>
    <w:p w:rsidR="00F527D9" w:rsidRDefault="00F527D9" w:rsidP="00F527D9">
      <w:pPr>
        <w:ind w:firstLine="709"/>
        <w:jc w:val="both"/>
      </w:pPr>
      <w:r>
        <w:rPr>
          <w:rFonts w:cs="Arial"/>
        </w:rPr>
        <w:t>учитывая вышеизложенное,</w:t>
      </w:r>
    </w:p>
    <w:p w:rsidR="00F527D9" w:rsidRDefault="00F527D9" w:rsidP="00F527D9">
      <w:pPr>
        <w:ind w:firstLine="709"/>
        <w:jc w:val="center"/>
      </w:pPr>
    </w:p>
    <w:p w:rsidR="00F527D9" w:rsidRDefault="000204DD" w:rsidP="00F527D9">
      <w:pPr>
        <w:ind w:firstLine="709"/>
        <w:jc w:val="center"/>
        <w:rPr>
          <w:rFonts w:cs="Arial"/>
        </w:rPr>
      </w:pPr>
      <w:r>
        <w:rPr>
          <w:rFonts w:cs="Arial"/>
        </w:rPr>
        <w:t>Совет</w:t>
      </w:r>
      <w:r w:rsidR="00F527D9">
        <w:rPr>
          <w:rFonts w:cs="Arial"/>
        </w:rPr>
        <w:t xml:space="preserve"> депутатов </w:t>
      </w:r>
      <w:r w:rsidRPr="00234813">
        <w:rPr>
          <w:rFonts w:cs="Arial"/>
        </w:rPr>
        <w:t>решил</w:t>
      </w:r>
      <w:r w:rsidR="00F527D9" w:rsidRPr="00234813">
        <w:rPr>
          <w:rFonts w:cs="Arial"/>
        </w:rPr>
        <w:t>:</w:t>
      </w:r>
    </w:p>
    <w:p w:rsidR="00F527D9" w:rsidRDefault="00F527D9" w:rsidP="00F527D9">
      <w:pPr>
        <w:ind w:left="360"/>
        <w:jc w:val="center"/>
        <w:rPr>
          <w:rFonts w:cs="Arial"/>
        </w:rPr>
      </w:pPr>
    </w:p>
    <w:p w:rsidR="00F527D9" w:rsidRDefault="00F527D9" w:rsidP="00F527D9">
      <w:pPr>
        <w:jc w:val="both"/>
        <w:rPr>
          <w:rFonts w:cs="Arial"/>
        </w:rPr>
      </w:pPr>
      <w:r>
        <w:rPr>
          <w:rFonts w:cs="Arial"/>
        </w:rPr>
        <w:tab/>
        <w:t>1. Утвердить отчет об исполнении бю</w:t>
      </w:r>
      <w:r w:rsidR="00B76615">
        <w:rPr>
          <w:rFonts w:cs="Arial"/>
        </w:rPr>
        <w:t xml:space="preserve">джета городского поселения поселок Судиславль </w:t>
      </w:r>
      <w:proofErr w:type="spellStart"/>
      <w:r w:rsidR="00B76615">
        <w:rPr>
          <w:rFonts w:cs="Arial"/>
        </w:rPr>
        <w:t>Судиславского</w:t>
      </w:r>
      <w:proofErr w:type="spellEnd"/>
      <w:r w:rsidR="00B76615">
        <w:rPr>
          <w:rFonts w:cs="Arial"/>
        </w:rPr>
        <w:t xml:space="preserve"> муниципального</w:t>
      </w:r>
      <w:r>
        <w:rPr>
          <w:rFonts w:cs="Arial"/>
        </w:rPr>
        <w:t xml:space="preserve"> район</w:t>
      </w:r>
      <w:r w:rsidR="00B76615">
        <w:rPr>
          <w:rFonts w:cs="Arial"/>
        </w:rPr>
        <w:t>а</w:t>
      </w:r>
      <w:r>
        <w:rPr>
          <w:rFonts w:cs="Arial"/>
        </w:rPr>
        <w:t xml:space="preserve"> Костромской области за 2017 год: </w:t>
      </w:r>
    </w:p>
    <w:p w:rsidR="00F527D9" w:rsidRDefault="00F527D9" w:rsidP="00F527D9">
      <w:pPr>
        <w:ind w:firstLine="709"/>
        <w:jc w:val="both"/>
        <w:rPr>
          <w:rFonts w:cs="Arial"/>
        </w:rPr>
      </w:pPr>
      <w:r>
        <w:rPr>
          <w:rFonts w:cs="Arial"/>
        </w:rPr>
        <w:t>по</w:t>
      </w:r>
      <w:r w:rsidR="00216447">
        <w:rPr>
          <w:rFonts w:cs="Arial"/>
        </w:rPr>
        <w:t xml:space="preserve"> доходам в сумме  23 462 530,59</w:t>
      </w:r>
      <w:r>
        <w:rPr>
          <w:rFonts w:cs="Arial"/>
        </w:rPr>
        <w:t xml:space="preserve"> руб.</w:t>
      </w:r>
    </w:p>
    <w:p w:rsidR="00F527D9" w:rsidRDefault="00F527D9" w:rsidP="00F527D9">
      <w:pPr>
        <w:ind w:firstLine="709"/>
        <w:jc w:val="both"/>
        <w:rPr>
          <w:rFonts w:cs="Arial"/>
        </w:rPr>
      </w:pPr>
      <w:r>
        <w:rPr>
          <w:rFonts w:cs="Arial"/>
        </w:rPr>
        <w:t xml:space="preserve">по </w:t>
      </w:r>
      <w:r w:rsidR="00216447">
        <w:rPr>
          <w:rFonts w:cs="Arial"/>
        </w:rPr>
        <w:t>расходам в сумме  23 231 766,73</w:t>
      </w:r>
      <w:r>
        <w:rPr>
          <w:rFonts w:cs="Arial"/>
        </w:rPr>
        <w:t xml:space="preserve"> руб.</w:t>
      </w:r>
    </w:p>
    <w:p w:rsidR="00F527D9" w:rsidRDefault="00F527D9" w:rsidP="00F527D9">
      <w:pPr>
        <w:ind w:firstLine="709"/>
        <w:jc w:val="both"/>
        <w:rPr>
          <w:rFonts w:cs="Arial"/>
        </w:rPr>
      </w:pPr>
      <w:r>
        <w:rPr>
          <w:rFonts w:cs="Arial"/>
        </w:rPr>
        <w:t>по источникам внутреннего финансирования бю</w:t>
      </w:r>
      <w:r w:rsidR="00216447">
        <w:rPr>
          <w:rFonts w:cs="Arial"/>
        </w:rPr>
        <w:t>джета  в сумме -230 763,86</w:t>
      </w:r>
      <w:r>
        <w:rPr>
          <w:rFonts w:cs="Arial"/>
        </w:rPr>
        <w:t xml:space="preserve"> руб. (Приложение 1).</w:t>
      </w:r>
    </w:p>
    <w:p w:rsidR="00F527D9" w:rsidRDefault="00F527D9" w:rsidP="00F527D9">
      <w:pPr>
        <w:tabs>
          <w:tab w:val="left" w:pos="720"/>
        </w:tabs>
        <w:ind w:left="380"/>
        <w:jc w:val="both"/>
        <w:rPr>
          <w:rFonts w:cs="Arial"/>
        </w:rPr>
      </w:pPr>
      <w:r>
        <w:rPr>
          <w:rFonts w:cs="Arial"/>
        </w:rPr>
        <w:t xml:space="preserve">2. Утвердить отчеты главных распорядителей  </w:t>
      </w:r>
      <w:r w:rsidR="00216447">
        <w:rPr>
          <w:rFonts w:cs="Arial"/>
        </w:rPr>
        <w:t xml:space="preserve">и распорядителей </w:t>
      </w:r>
      <w:r>
        <w:rPr>
          <w:rFonts w:cs="Arial"/>
        </w:rPr>
        <w:t xml:space="preserve">средств бюджета </w:t>
      </w:r>
      <w:r w:rsidR="00216447">
        <w:rPr>
          <w:rFonts w:cs="Arial"/>
        </w:rPr>
        <w:t xml:space="preserve">городского поселения поселок Судиславль </w:t>
      </w:r>
      <w:r>
        <w:rPr>
          <w:rFonts w:cs="Arial"/>
        </w:rPr>
        <w:t xml:space="preserve"> по ведомственной структуре расх</w:t>
      </w:r>
      <w:r w:rsidR="00216447">
        <w:rPr>
          <w:rFonts w:cs="Arial"/>
        </w:rPr>
        <w:t>одов в сумме  23 231 766,73 руб.</w:t>
      </w:r>
      <w:r>
        <w:rPr>
          <w:rFonts w:cs="Arial"/>
        </w:rPr>
        <w:t>.   (Приложение 2).</w:t>
      </w:r>
    </w:p>
    <w:p w:rsidR="00F527D9" w:rsidRDefault="00F527D9" w:rsidP="00F527D9">
      <w:pPr>
        <w:tabs>
          <w:tab w:val="left" w:pos="720"/>
        </w:tabs>
        <w:ind w:left="380"/>
        <w:jc w:val="both"/>
        <w:rPr>
          <w:rFonts w:cs="Arial"/>
        </w:rPr>
      </w:pPr>
      <w:r>
        <w:rPr>
          <w:rFonts w:cs="Arial"/>
        </w:rPr>
        <w:lastRenderedPageBreak/>
        <w:t xml:space="preserve">3. </w:t>
      </w:r>
      <w:r w:rsidR="00234813">
        <w:rPr>
          <w:rFonts w:cs="Arial"/>
        </w:rPr>
        <w:t xml:space="preserve"> </w:t>
      </w:r>
      <w:r>
        <w:rPr>
          <w:rFonts w:cs="Arial"/>
        </w:rPr>
        <w:t xml:space="preserve">Утвердить отчет об использовании средств резервного фонда администрации </w:t>
      </w:r>
      <w:r w:rsidR="00216447">
        <w:rPr>
          <w:rFonts w:cs="Arial"/>
        </w:rPr>
        <w:t xml:space="preserve">городского поселения поселок Судиславль </w:t>
      </w:r>
      <w:proofErr w:type="spellStart"/>
      <w:r>
        <w:rPr>
          <w:rFonts w:cs="Arial"/>
        </w:rPr>
        <w:t>Судиславского</w:t>
      </w:r>
      <w:proofErr w:type="spellEnd"/>
      <w:r>
        <w:rPr>
          <w:rFonts w:cs="Arial"/>
        </w:rPr>
        <w:t xml:space="preserve"> муниципального района за 201</w:t>
      </w:r>
      <w:r w:rsidR="00216447">
        <w:rPr>
          <w:rFonts w:cs="Arial"/>
        </w:rPr>
        <w:t>7 год</w:t>
      </w:r>
      <w:r>
        <w:rPr>
          <w:rFonts w:cs="Arial"/>
        </w:rPr>
        <w:t xml:space="preserve">  (Приложение 3).</w:t>
      </w:r>
    </w:p>
    <w:p w:rsidR="00F527D9" w:rsidRDefault="00F11E55" w:rsidP="00F527D9">
      <w:pPr>
        <w:tabs>
          <w:tab w:val="left" w:pos="720"/>
        </w:tabs>
        <w:ind w:left="380"/>
        <w:jc w:val="both"/>
        <w:rPr>
          <w:rFonts w:cs="Arial"/>
        </w:rPr>
      </w:pPr>
      <w:r>
        <w:rPr>
          <w:rFonts w:cs="Arial"/>
        </w:rPr>
        <w:t xml:space="preserve">4. Утвердить Сведения </w:t>
      </w:r>
      <w:r w:rsidR="00F527D9">
        <w:rPr>
          <w:rFonts w:cs="Arial"/>
        </w:rPr>
        <w:t xml:space="preserve">о численности муниципальных служащих органов местного самоуправления </w:t>
      </w:r>
      <w:r>
        <w:rPr>
          <w:rFonts w:cs="Arial"/>
        </w:rPr>
        <w:t xml:space="preserve">городского поселения поселок Судиславль </w:t>
      </w:r>
      <w:proofErr w:type="spellStart"/>
      <w:r w:rsidR="00F527D9">
        <w:rPr>
          <w:rFonts w:cs="Arial"/>
        </w:rPr>
        <w:t>Судиславского</w:t>
      </w:r>
      <w:proofErr w:type="spellEnd"/>
      <w:r w:rsidR="00F527D9">
        <w:rPr>
          <w:rFonts w:cs="Arial"/>
        </w:rPr>
        <w:t xml:space="preserve"> муниципального района Костромской  области и фактических затратах на их денежное содержание за 2017 год принять к сведению (Приложение 4).</w:t>
      </w:r>
    </w:p>
    <w:p w:rsidR="00F527D9" w:rsidRDefault="00F11E55" w:rsidP="00F527D9">
      <w:pPr>
        <w:tabs>
          <w:tab w:val="left" w:pos="720"/>
        </w:tabs>
        <w:ind w:left="380"/>
        <w:jc w:val="both"/>
      </w:pPr>
      <w:r>
        <w:rPr>
          <w:rFonts w:cs="Arial"/>
        </w:rPr>
        <w:t xml:space="preserve">5. </w:t>
      </w:r>
      <w:r w:rsidR="00F527D9">
        <w:rPr>
          <w:rFonts w:cs="Arial"/>
        </w:rPr>
        <w:t xml:space="preserve"> Настоящее решение вступает в силу со дня официального опубликования. </w:t>
      </w:r>
    </w:p>
    <w:p w:rsidR="00F527D9" w:rsidRDefault="00F527D9" w:rsidP="00F527D9">
      <w:pPr>
        <w:jc w:val="both"/>
        <w:rPr>
          <w:rFonts w:cs="Arial"/>
        </w:rPr>
      </w:pPr>
      <w:r>
        <w:t xml:space="preserve"> </w:t>
      </w:r>
    </w:p>
    <w:p w:rsidR="00F527D9" w:rsidRDefault="00F527D9" w:rsidP="00F527D9">
      <w:pPr>
        <w:jc w:val="both"/>
        <w:rPr>
          <w:rFonts w:cs="Arial"/>
        </w:rPr>
      </w:pPr>
    </w:p>
    <w:tbl>
      <w:tblPr>
        <w:tblW w:w="13551" w:type="dxa"/>
        <w:tblInd w:w="127" w:type="dxa"/>
        <w:tblLayout w:type="fixed"/>
        <w:tblLook w:val="0000"/>
      </w:tblPr>
      <w:tblGrid>
        <w:gridCol w:w="8486"/>
        <w:gridCol w:w="5065"/>
      </w:tblGrid>
      <w:tr w:rsidR="00F527D9" w:rsidTr="00234813">
        <w:tc>
          <w:tcPr>
            <w:tcW w:w="8486" w:type="dxa"/>
            <w:shd w:val="clear" w:color="auto" w:fill="auto"/>
          </w:tcPr>
          <w:p w:rsidR="00471C8F" w:rsidRDefault="00F11E55" w:rsidP="00490EC5">
            <w:pPr>
              <w:snapToGrid w:val="0"/>
            </w:pPr>
            <w:r>
              <w:t xml:space="preserve">  Глава городского поселения</w:t>
            </w:r>
            <w:r w:rsidR="00F527D9">
              <w:t xml:space="preserve">  </w:t>
            </w:r>
            <w:r w:rsidR="00471C8F">
              <w:t xml:space="preserve">                               Председатель Совета депутатов</w:t>
            </w:r>
          </w:p>
          <w:p w:rsidR="00234813" w:rsidRDefault="00F11E55" w:rsidP="00CB1048">
            <w:pPr>
              <w:snapToGrid w:val="0"/>
            </w:pPr>
            <w:r>
              <w:t>поселок Судиславль</w:t>
            </w:r>
            <w:r w:rsidR="00F527D9">
              <w:t xml:space="preserve"> </w:t>
            </w:r>
            <w:r>
              <w:t xml:space="preserve"> </w:t>
            </w:r>
            <w:proofErr w:type="spellStart"/>
            <w:r>
              <w:t>Су</w:t>
            </w:r>
            <w:r w:rsidR="00234813">
              <w:t>диславского</w:t>
            </w:r>
            <w:proofErr w:type="spellEnd"/>
            <w:r w:rsidR="00471C8F">
              <w:t xml:space="preserve">                     городского поселения поселок</w:t>
            </w:r>
            <w:r w:rsidR="00234813">
              <w:t xml:space="preserve"> муниципального</w:t>
            </w:r>
            <w:r w:rsidR="00471C8F">
              <w:t xml:space="preserve"> </w:t>
            </w:r>
            <w:r w:rsidR="00234813">
              <w:t>района</w:t>
            </w:r>
            <w:r w:rsidR="00F527D9">
              <w:t xml:space="preserve"> </w:t>
            </w:r>
            <w:r w:rsidR="00471C8F">
              <w:t xml:space="preserve">                                        Судиславль </w:t>
            </w:r>
            <w:proofErr w:type="spellStart"/>
            <w:r w:rsidR="00471C8F">
              <w:t>Судиславского</w:t>
            </w:r>
            <w:proofErr w:type="spellEnd"/>
            <w:r w:rsidR="00471C8F">
              <w:t xml:space="preserve">                               </w:t>
            </w:r>
            <w:r w:rsidR="00234813">
              <w:t>Костромской области</w:t>
            </w:r>
            <w:r w:rsidR="00F527D9">
              <w:t xml:space="preserve"> </w:t>
            </w:r>
            <w:r w:rsidR="00471C8F">
              <w:t xml:space="preserve">              </w:t>
            </w:r>
            <w:r w:rsidR="00CB1048">
              <w:t xml:space="preserve">                               </w:t>
            </w:r>
            <w:r w:rsidR="00471C8F">
              <w:t>муниципального района</w:t>
            </w:r>
            <w:r w:rsidR="00CB1048">
              <w:t xml:space="preserve">        </w:t>
            </w:r>
          </w:p>
          <w:p w:rsidR="00471C8F" w:rsidRDefault="00471C8F" w:rsidP="00471C8F">
            <w:pPr>
              <w:snapToGrid w:val="0"/>
            </w:pPr>
          </w:p>
          <w:p w:rsidR="00F527D9" w:rsidRDefault="00234813" w:rsidP="00471C8F">
            <w:pPr>
              <w:snapToGrid w:val="0"/>
            </w:pPr>
            <w:r>
              <w:t xml:space="preserve">     М.А. Беляева</w:t>
            </w:r>
            <w:r w:rsidR="00CB1048">
              <w:t xml:space="preserve">                                                                               С.В. Мамонтов</w:t>
            </w:r>
          </w:p>
        </w:tc>
        <w:tc>
          <w:tcPr>
            <w:tcW w:w="5065" w:type="dxa"/>
            <w:shd w:val="clear" w:color="auto" w:fill="auto"/>
          </w:tcPr>
          <w:p w:rsidR="00F527D9" w:rsidRDefault="00F527D9" w:rsidP="00490EC5">
            <w:pPr>
              <w:snapToGrid w:val="0"/>
              <w:jc w:val="both"/>
            </w:pPr>
          </w:p>
        </w:tc>
      </w:tr>
      <w:tr w:rsidR="00F527D9" w:rsidTr="00234813">
        <w:trPr>
          <w:trHeight w:val="269"/>
        </w:trPr>
        <w:tc>
          <w:tcPr>
            <w:tcW w:w="8486" w:type="dxa"/>
            <w:shd w:val="clear" w:color="auto" w:fill="auto"/>
          </w:tcPr>
          <w:p w:rsidR="00F527D9" w:rsidRDefault="00F527D9" w:rsidP="00490EC5"/>
        </w:tc>
        <w:tc>
          <w:tcPr>
            <w:tcW w:w="5065" w:type="dxa"/>
            <w:shd w:val="clear" w:color="auto" w:fill="auto"/>
          </w:tcPr>
          <w:p w:rsidR="00F527D9" w:rsidRDefault="00F527D9" w:rsidP="00490EC5"/>
        </w:tc>
      </w:tr>
    </w:tbl>
    <w:p w:rsidR="00F527D9" w:rsidRDefault="00F527D9" w:rsidP="00F527D9">
      <w:pPr>
        <w:jc w:val="both"/>
        <w:rPr>
          <w:rFonts w:cs="Arial"/>
        </w:rPr>
      </w:pPr>
    </w:p>
    <w:p w:rsidR="00F527D9" w:rsidRDefault="00F527D9" w:rsidP="00F527D9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7D9" w:rsidRDefault="00F527D9" w:rsidP="00F527D9">
      <w:pPr>
        <w:jc w:val="center"/>
        <w:rPr>
          <w:rFonts w:ascii="Arial" w:hAnsi="Arial" w:cs="Arial"/>
          <w:sz w:val="28"/>
          <w:szCs w:val="28"/>
        </w:rPr>
      </w:pPr>
    </w:p>
    <w:p w:rsidR="00F527D9" w:rsidRDefault="00F527D9" w:rsidP="00F527D9">
      <w:pPr>
        <w:pStyle w:val="2"/>
        <w:keepNext w:val="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F527D9" w:rsidRDefault="00F527D9" w:rsidP="00F527D9">
      <w:pPr>
        <w:jc w:val="right"/>
        <w:rPr>
          <w:rFonts w:ascii="Arial" w:hAnsi="Arial" w:cs="Arial"/>
          <w:sz w:val="22"/>
          <w:szCs w:val="22"/>
        </w:rPr>
      </w:pPr>
    </w:p>
    <w:p w:rsidR="00F527D9" w:rsidRDefault="00F527D9" w:rsidP="00F527D9">
      <w:pPr>
        <w:jc w:val="right"/>
        <w:rPr>
          <w:rFonts w:ascii="Arial" w:hAnsi="Arial" w:cs="Arial"/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ind w:left="-567"/>
        <w:jc w:val="right"/>
        <w:rPr>
          <w:sz w:val="22"/>
          <w:szCs w:val="22"/>
        </w:rPr>
      </w:pPr>
    </w:p>
    <w:p w:rsidR="00F527D9" w:rsidRDefault="00F527D9" w:rsidP="00F527D9">
      <w:pPr>
        <w:ind w:left="-567"/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</w:p>
    <w:p w:rsidR="00234813" w:rsidRDefault="00234813" w:rsidP="00F527D9">
      <w:pPr>
        <w:jc w:val="right"/>
        <w:rPr>
          <w:sz w:val="22"/>
          <w:szCs w:val="22"/>
        </w:rPr>
      </w:pPr>
    </w:p>
    <w:p w:rsidR="000E7CDE" w:rsidRDefault="000E7CDE" w:rsidP="00F527D9">
      <w:pPr>
        <w:jc w:val="right"/>
        <w:rPr>
          <w:sz w:val="22"/>
          <w:szCs w:val="22"/>
        </w:rPr>
      </w:pPr>
    </w:p>
    <w:p w:rsidR="009958EB" w:rsidRDefault="009958EB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F527D9" w:rsidRDefault="00234813" w:rsidP="00F527D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  <w:r w:rsidR="00F527D9">
        <w:rPr>
          <w:sz w:val="22"/>
          <w:szCs w:val="22"/>
        </w:rPr>
        <w:t xml:space="preserve"> депутатов </w:t>
      </w:r>
    </w:p>
    <w:p w:rsidR="00F527D9" w:rsidRDefault="000E7CDE" w:rsidP="00F527D9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поселок Судиславль</w:t>
      </w:r>
    </w:p>
    <w:p w:rsidR="00F527D9" w:rsidRDefault="00F527D9" w:rsidP="00F527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                     №    </w:t>
      </w:r>
    </w:p>
    <w:p w:rsidR="00F527D9" w:rsidRDefault="00F527D9" w:rsidP="00F527D9">
      <w:pPr>
        <w:jc w:val="right"/>
        <w:rPr>
          <w:sz w:val="22"/>
          <w:szCs w:val="22"/>
        </w:rPr>
      </w:pPr>
    </w:p>
    <w:p w:rsidR="000E7CDE" w:rsidRDefault="000E7CDE" w:rsidP="00F527D9">
      <w:pPr>
        <w:jc w:val="right"/>
        <w:rPr>
          <w:sz w:val="22"/>
          <w:szCs w:val="22"/>
        </w:rPr>
      </w:pPr>
    </w:p>
    <w:p w:rsidR="00F527D9" w:rsidRDefault="00F527D9" w:rsidP="00F527D9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об исполнении бю</w:t>
      </w:r>
      <w:r w:rsidR="00234813">
        <w:rPr>
          <w:sz w:val="22"/>
          <w:szCs w:val="22"/>
        </w:rPr>
        <w:t xml:space="preserve">джета городского поселения поселок Судиславль </w:t>
      </w:r>
      <w:proofErr w:type="spellStart"/>
      <w:r w:rsidR="00234813">
        <w:rPr>
          <w:sz w:val="22"/>
          <w:szCs w:val="22"/>
        </w:rPr>
        <w:t>Судиславского</w:t>
      </w:r>
      <w:proofErr w:type="spellEnd"/>
      <w:r w:rsidR="00234813">
        <w:rPr>
          <w:sz w:val="22"/>
          <w:szCs w:val="22"/>
        </w:rPr>
        <w:t xml:space="preserve"> муниципального</w:t>
      </w:r>
      <w:r>
        <w:rPr>
          <w:sz w:val="22"/>
          <w:szCs w:val="22"/>
        </w:rPr>
        <w:t xml:space="preserve"> район</w:t>
      </w:r>
      <w:r w:rsidR="00234813">
        <w:rPr>
          <w:sz w:val="22"/>
          <w:szCs w:val="22"/>
        </w:rPr>
        <w:t>а</w:t>
      </w:r>
      <w:r>
        <w:rPr>
          <w:sz w:val="22"/>
          <w:szCs w:val="22"/>
        </w:rPr>
        <w:t xml:space="preserve"> Костромской области за 2017 год</w:t>
      </w:r>
    </w:p>
    <w:p w:rsidR="00F527D9" w:rsidRDefault="00F527D9" w:rsidP="00F527D9">
      <w:pPr>
        <w:jc w:val="center"/>
        <w:rPr>
          <w:sz w:val="22"/>
          <w:szCs w:val="22"/>
        </w:rPr>
      </w:pPr>
    </w:p>
    <w:tbl>
      <w:tblPr>
        <w:tblW w:w="1061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27"/>
        <w:gridCol w:w="4252"/>
        <w:gridCol w:w="1559"/>
        <w:gridCol w:w="1418"/>
        <w:gridCol w:w="1255"/>
      </w:tblGrid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подгрупп, статей, подстатей, элементов, программ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2017 год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01 января 2018 года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% выполнения к годовому плану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бюджета- всего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15D98" w:rsidP="00515D98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25 776 491,00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15D98" w:rsidP="00515D98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23 462 530,59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9958EB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91,0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100 00000 00 0000 000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15D98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16 120 600,00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15D98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16 602 266,94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9958EB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102,9</w:t>
            </w:r>
          </w:p>
        </w:tc>
      </w:tr>
      <w:tr w:rsidR="00515D98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D98" w:rsidRDefault="00515D98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101 00000 00 0000 000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D98" w:rsidRDefault="00515D98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5D98" w:rsidRDefault="00515D98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8 688 000,00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5D98" w:rsidRDefault="00515D98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9 101 439,93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5D98" w:rsidRPr="009958EB" w:rsidRDefault="00515D98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104,7</w:t>
            </w:r>
          </w:p>
        </w:tc>
      </w:tr>
      <w:tr w:rsidR="00515D98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D98" w:rsidRDefault="00515D98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101 02000 01 0000 110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D98" w:rsidRDefault="00515D98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5D98" w:rsidRDefault="00515D98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8 688 000,00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5D98" w:rsidRDefault="00515D98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9 101 439,93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5D98" w:rsidRPr="009958EB" w:rsidRDefault="00515D98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104,7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101 02010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15D98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8 613 000,00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15D98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9 047 332,34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515D98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105,0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101 02020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15D98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15D98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44 618,42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111,5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101 02030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5 305,93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17,6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101 02040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27D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4 165,97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84,0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103 00000 00 0000 000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 448</w:t>
            </w:r>
            <w:r w:rsidR="00F527D9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486 430,30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</w:pPr>
            <w:r>
              <w:rPr>
                <w:b/>
                <w:sz w:val="22"/>
                <w:szCs w:val="22"/>
              </w:rPr>
              <w:t>108,5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103 02000 01 0000 110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0E7CDE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Акцизы по подакцизным товарам (</w:t>
            </w:r>
            <w:r w:rsidR="00F527D9">
              <w:rPr>
                <w:b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486 430,30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108,5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103 02230 01 0000 110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36CA">
              <w:rPr>
                <w:sz w:val="20"/>
                <w:szCs w:val="20"/>
              </w:rPr>
              <w:t>83 000,00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36CA">
              <w:rPr>
                <w:sz w:val="20"/>
                <w:szCs w:val="20"/>
              </w:rPr>
              <w:t>99 873,95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109,2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103 02240 01 0000 110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</w:t>
            </w:r>
            <w:r>
              <w:rPr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2 029,06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40,0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103 02250 01 0000 110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36CA">
              <w:rPr>
                <w:sz w:val="20"/>
                <w:szCs w:val="20"/>
              </w:rPr>
              <w:t>93 000,00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323 238,32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110,3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103 02260 01 0000 110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F527D9">
              <w:rPr>
                <w:sz w:val="20"/>
                <w:szCs w:val="20"/>
              </w:rPr>
              <w:t>3 000,00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36CA">
              <w:rPr>
                <w:sz w:val="20"/>
                <w:szCs w:val="20"/>
              </w:rPr>
              <w:t>38 711,03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117,2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105 00000 00 0000 000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740 </w:t>
            </w:r>
            <w:r w:rsidR="00F527D9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740 840,34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100,1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105 01000 00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  <w:r w:rsidR="00F527D9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740 840,34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100,1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105 01010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F527D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AE36CA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433 131,91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101,9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105 01020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301 907,83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100,6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105 01050 01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 ( за налоговые периоды истекшие до 1 января 2016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527D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5 800,60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38,6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42DE1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D42DE1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2 900</w:t>
            </w:r>
            <w:r w:rsidR="00F527D9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2 882 587,23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D42DE1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42DE1">
              <w:rPr>
                <w:b/>
                <w:sz w:val="20"/>
                <w:szCs w:val="20"/>
              </w:rPr>
              <w:t>106 01000 00</w:t>
            </w:r>
            <w:r>
              <w:rPr>
                <w:b/>
                <w:sz w:val="20"/>
                <w:szCs w:val="20"/>
              </w:rPr>
              <w:t xml:space="preserve">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D42DE1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D370A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F527D9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D370A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451 498,31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D370A9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90,3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Pr="00D370A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D370A9">
              <w:rPr>
                <w:b/>
                <w:sz w:val="20"/>
                <w:szCs w:val="20"/>
              </w:rPr>
              <w:t> </w:t>
            </w:r>
            <w:r w:rsidR="00D370A9" w:rsidRPr="00D370A9">
              <w:rPr>
                <w:b/>
                <w:sz w:val="20"/>
                <w:szCs w:val="20"/>
              </w:rPr>
              <w:t>106 06000 00</w:t>
            </w:r>
            <w:r w:rsidRPr="00D370A9">
              <w:rPr>
                <w:b/>
                <w:sz w:val="20"/>
                <w:szCs w:val="20"/>
              </w:rPr>
              <w:t xml:space="preserve">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Pr="00D370A9" w:rsidRDefault="00D370A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D370A9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D370A9" w:rsidRDefault="00D370A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D370A9" w:rsidRDefault="00D370A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2 431 088,92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D370A9" w:rsidRDefault="00F527D9" w:rsidP="00490EC5">
            <w:pPr>
              <w:pStyle w:val="af4"/>
              <w:jc w:val="center"/>
              <w:rPr>
                <w:b/>
              </w:rPr>
            </w:pPr>
            <w:r w:rsidRPr="00D370A9">
              <w:rPr>
                <w:b/>
                <w:sz w:val="20"/>
                <w:szCs w:val="20"/>
              </w:rPr>
              <w:t>10</w:t>
            </w:r>
            <w:r w:rsidR="00D370A9">
              <w:rPr>
                <w:b/>
                <w:sz w:val="20"/>
                <w:szCs w:val="20"/>
              </w:rPr>
              <w:t>1,2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Pr="00D370A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 w:rsidRPr="00D370A9">
              <w:rPr>
                <w:sz w:val="20"/>
                <w:szCs w:val="20"/>
              </w:rPr>
              <w:t xml:space="preserve"> </w:t>
            </w:r>
            <w:r w:rsidR="00D370A9" w:rsidRPr="00D370A9">
              <w:rPr>
                <w:sz w:val="20"/>
                <w:szCs w:val="20"/>
              </w:rPr>
              <w:t>106 06030 00 0000 11</w:t>
            </w:r>
            <w:r w:rsidRPr="00D370A9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Pr="00D370A9" w:rsidRDefault="00D370A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D370A9" w:rsidRDefault="00D370A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="00F527D9" w:rsidRPr="00D370A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D370A9" w:rsidRDefault="00F527D9" w:rsidP="00490EC5">
            <w:pPr>
              <w:pStyle w:val="af4"/>
              <w:snapToGrid w:val="0"/>
              <w:rPr>
                <w:sz w:val="20"/>
                <w:szCs w:val="20"/>
              </w:rPr>
            </w:pPr>
            <w:r w:rsidRPr="00D370A9">
              <w:rPr>
                <w:sz w:val="20"/>
                <w:szCs w:val="20"/>
              </w:rPr>
              <w:t xml:space="preserve">    </w:t>
            </w:r>
            <w:r w:rsidR="00D370A9">
              <w:rPr>
                <w:sz w:val="20"/>
                <w:szCs w:val="20"/>
              </w:rPr>
              <w:t>1 504 581,31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D370A9" w:rsidRDefault="00D370A9" w:rsidP="00D370A9">
            <w:pPr>
              <w:pStyle w:val="af4"/>
              <w:snapToGrid w:val="0"/>
              <w:jc w:val="center"/>
            </w:pPr>
            <w:r>
              <w:rPr>
                <w:sz w:val="20"/>
                <w:szCs w:val="20"/>
              </w:rPr>
              <w:t>100,3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70A9">
              <w:rPr>
                <w:sz w:val="20"/>
                <w:szCs w:val="20"/>
              </w:rPr>
              <w:t>106 06040 00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D370A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D370A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370A9">
              <w:rPr>
                <w:sz w:val="20"/>
                <w:szCs w:val="20"/>
              </w:rPr>
              <w:t>926 507,61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75020" w:rsidP="00F75020">
            <w:pPr>
              <w:pStyle w:val="af4"/>
              <w:snapToGrid w:val="0"/>
              <w:jc w:val="center"/>
            </w:pPr>
            <w:r>
              <w:rPr>
                <w:sz w:val="20"/>
                <w:szCs w:val="20"/>
              </w:rPr>
              <w:t>102,9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111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F75020" w:rsidRDefault="00F7502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1 937 000,00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F75020" w:rsidRDefault="00F7502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1 983 334,68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75020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102,3</w:t>
            </w:r>
          </w:p>
        </w:tc>
      </w:tr>
      <w:tr w:rsidR="00F527D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111 05000 00 0000 120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F75020" w:rsidRDefault="00F7502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1 614 000,00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F75020" w:rsidRDefault="00F7502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1 645 990,23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75020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101,9</w:t>
            </w:r>
          </w:p>
        </w:tc>
      </w:tr>
      <w:tr w:rsidR="00F75020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20" w:rsidRDefault="00F75020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111 05010 00 0000 120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20" w:rsidRPr="00F527D9" w:rsidRDefault="00F75020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020" w:rsidRPr="00F75020" w:rsidRDefault="00F7502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1 614 000,00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020" w:rsidRPr="00F75020" w:rsidRDefault="00F7502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1 645 990,23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020" w:rsidRDefault="00F75020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101,9</w:t>
            </w:r>
          </w:p>
        </w:tc>
      </w:tr>
      <w:tr w:rsidR="001C7AA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AA3" w:rsidRDefault="001C7AA3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 05013 13 0000 120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AA3" w:rsidRPr="00F527D9" w:rsidRDefault="001C7AA3" w:rsidP="001C7AA3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AA3" w:rsidRPr="001C7AA3" w:rsidRDefault="001C7AA3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1C7AA3">
              <w:rPr>
                <w:sz w:val="20"/>
                <w:szCs w:val="20"/>
              </w:rPr>
              <w:t>1 614 000,00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AA3" w:rsidRPr="001C7AA3" w:rsidRDefault="001C7AA3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1C7AA3">
              <w:rPr>
                <w:sz w:val="20"/>
                <w:szCs w:val="20"/>
              </w:rPr>
              <w:t>1 645 990,23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AA3" w:rsidRPr="001C7AA3" w:rsidRDefault="001C7AA3" w:rsidP="00490EC5">
            <w:pPr>
              <w:pStyle w:val="af4"/>
              <w:jc w:val="center"/>
            </w:pPr>
            <w:r w:rsidRPr="001C7AA3">
              <w:rPr>
                <w:sz w:val="20"/>
                <w:szCs w:val="20"/>
              </w:rPr>
              <w:t>101,9</w:t>
            </w:r>
          </w:p>
        </w:tc>
      </w:tr>
      <w:tr w:rsidR="001C7AA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AA3" w:rsidRDefault="001C7AA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111 09000 00 0000 120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AA3" w:rsidRDefault="001C7AA3" w:rsidP="001C7AA3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доходы от использования имущества </w:t>
            </w:r>
            <w:r>
              <w:rPr>
                <w:b/>
                <w:sz w:val="20"/>
                <w:szCs w:val="20"/>
              </w:rPr>
              <w:lastRenderedPageBreak/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прав,находящихся</w:t>
            </w:r>
            <w:proofErr w:type="spellEnd"/>
            <w:r>
              <w:rPr>
                <w:b/>
                <w:sz w:val="20"/>
                <w:szCs w:val="20"/>
              </w:rPr>
              <w:t xml:space="preserve"> в государственной и муниципальной собственности (за исключением имущества</w:t>
            </w:r>
            <w:r w:rsidR="008B6155">
              <w:rPr>
                <w:b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AA3" w:rsidRPr="00F75020" w:rsidRDefault="008B615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323 </w:t>
            </w:r>
            <w:r w:rsidR="001C7AA3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AA3" w:rsidRPr="00F75020" w:rsidRDefault="008B615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337 344,45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AA3" w:rsidRDefault="001C7AA3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8B6155">
              <w:rPr>
                <w:b/>
                <w:sz w:val="20"/>
                <w:szCs w:val="20"/>
              </w:rPr>
              <w:t>4,4</w:t>
            </w:r>
          </w:p>
        </w:tc>
      </w:tr>
      <w:tr w:rsidR="008B6155" w:rsidRPr="008B6155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55" w:rsidRDefault="008B6155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111 09045 13 0000 120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55" w:rsidRDefault="008B6155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6155">
              <w:rPr>
                <w:sz w:val="20"/>
                <w:szCs w:val="20"/>
              </w:rPr>
              <w:t>государственных и муниципальных предприятий, в том числе казенных)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6155" w:rsidRPr="008B6155" w:rsidRDefault="008B6155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8B6155">
              <w:rPr>
                <w:sz w:val="20"/>
                <w:szCs w:val="20"/>
              </w:rPr>
              <w:t>323  000,00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6155" w:rsidRPr="008B6155" w:rsidRDefault="008B6155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8B6155">
              <w:rPr>
                <w:sz w:val="20"/>
                <w:szCs w:val="20"/>
              </w:rPr>
              <w:t>337 344,45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6155" w:rsidRPr="008B6155" w:rsidRDefault="008B6155" w:rsidP="00490EC5">
            <w:pPr>
              <w:pStyle w:val="af4"/>
              <w:jc w:val="center"/>
            </w:pPr>
            <w:r w:rsidRPr="008B6155">
              <w:rPr>
                <w:sz w:val="20"/>
                <w:szCs w:val="20"/>
              </w:rPr>
              <w:t>104,4</w:t>
            </w:r>
          </w:p>
        </w:tc>
      </w:tr>
      <w:tr w:rsidR="001C7AA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AA3" w:rsidRDefault="001C7AA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113 00000 00 0000 000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AA3" w:rsidRDefault="001C7AA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AA3" w:rsidRPr="00490EC5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AA3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1 079 815,93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AA3" w:rsidRPr="009958EB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99,9</w:t>
            </w:r>
          </w:p>
        </w:tc>
      </w:tr>
      <w:tr w:rsidR="00490EC5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113 01000 00 0000 130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 работ)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Pr="00490EC5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1 079 815,93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EC5" w:rsidRPr="009958EB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99,9</w:t>
            </w:r>
          </w:p>
        </w:tc>
      </w:tr>
      <w:tr w:rsidR="00490EC5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P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490EC5">
              <w:rPr>
                <w:b/>
                <w:sz w:val="20"/>
                <w:szCs w:val="20"/>
              </w:rPr>
              <w:t xml:space="preserve"> 113 02000 00 0000 130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P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490EC5">
              <w:rPr>
                <w:b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Pr="00490EC5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90EC5">
              <w:rPr>
                <w:b/>
                <w:sz w:val="20"/>
                <w:szCs w:val="20"/>
              </w:rPr>
              <w:t>1 080 000,00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Pr="00490EC5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90EC5">
              <w:rPr>
                <w:b/>
                <w:sz w:val="20"/>
                <w:szCs w:val="20"/>
              </w:rPr>
              <w:t>1 079 815,93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EC5" w:rsidRPr="009958EB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99,9</w:t>
            </w:r>
          </w:p>
        </w:tc>
      </w:tr>
      <w:tr w:rsidR="00490EC5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P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490EC5">
              <w:rPr>
                <w:b/>
                <w:sz w:val="20"/>
                <w:szCs w:val="20"/>
              </w:rPr>
              <w:t xml:space="preserve"> 113 02990 00 0000 130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P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490EC5">
              <w:rPr>
                <w:b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Pr="00490EC5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90EC5">
              <w:rPr>
                <w:b/>
                <w:sz w:val="20"/>
                <w:szCs w:val="20"/>
              </w:rPr>
              <w:t>1 080 000,00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Pr="00490EC5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90EC5">
              <w:rPr>
                <w:b/>
                <w:sz w:val="20"/>
                <w:szCs w:val="20"/>
              </w:rPr>
              <w:t>1 079 815,93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EC5" w:rsidRPr="009958EB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99,9</w:t>
            </w:r>
          </w:p>
        </w:tc>
      </w:tr>
      <w:tr w:rsidR="00490EC5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490EC5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113 02995 13 0000 130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Pr="00490EC5" w:rsidRDefault="00490EC5" w:rsidP="00490EC5">
            <w:pPr>
              <w:pStyle w:val="af4"/>
              <w:jc w:val="both"/>
              <w:rPr>
                <w:sz w:val="20"/>
                <w:szCs w:val="20"/>
              </w:rPr>
            </w:pPr>
            <w:r w:rsidRPr="00490EC5">
              <w:rPr>
                <w:sz w:val="20"/>
                <w:szCs w:val="20"/>
              </w:rPr>
              <w:t>Прочие доходы о</w:t>
            </w:r>
            <w:r>
              <w:rPr>
                <w:sz w:val="20"/>
                <w:szCs w:val="20"/>
              </w:rPr>
              <w:t>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Default="00490EC5" w:rsidP="00490EC5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1 080 000,00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Pr="00490EC5" w:rsidRDefault="00490EC5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1 079 815,93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EC5" w:rsidRDefault="00490EC5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99,9</w:t>
            </w:r>
          </w:p>
        </w:tc>
      </w:tr>
      <w:tr w:rsidR="00490EC5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114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Pr="00F527D9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Pr="00490EC5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Default="00490EC5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233 518,53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EC5" w:rsidRDefault="00490EC5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100,2</w:t>
            </w:r>
          </w:p>
        </w:tc>
      </w:tr>
      <w:tr w:rsidR="00B3558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589" w:rsidRDefault="00B3558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114 06000 00 0000 430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589" w:rsidRPr="00F527D9" w:rsidRDefault="00B3558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5589" w:rsidRPr="00490EC5" w:rsidRDefault="00B35589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5589" w:rsidRDefault="00B35589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233 518,53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35589" w:rsidRDefault="00B35589" w:rsidP="00705B80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100,2</w:t>
            </w:r>
          </w:p>
        </w:tc>
      </w:tr>
      <w:tr w:rsidR="00B35589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589" w:rsidRDefault="00B3558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114 06010 00 0000 430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589" w:rsidRPr="00F527D9" w:rsidRDefault="00B3558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5589" w:rsidRPr="00B35589" w:rsidRDefault="00B35589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B35589">
              <w:rPr>
                <w:sz w:val="20"/>
                <w:szCs w:val="20"/>
              </w:rPr>
              <w:t>233 000,00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5589" w:rsidRPr="00B35589" w:rsidRDefault="00B35589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B35589">
              <w:rPr>
                <w:sz w:val="20"/>
                <w:szCs w:val="20"/>
              </w:rPr>
              <w:t>233 518,53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35589" w:rsidRPr="00B35589" w:rsidRDefault="00B35589" w:rsidP="00705B80">
            <w:pPr>
              <w:pStyle w:val="af4"/>
              <w:jc w:val="center"/>
            </w:pPr>
            <w:r w:rsidRPr="00B35589">
              <w:rPr>
                <w:sz w:val="20"/>
                <w:szCs w:val="20"/>
              </w:rPr>
              <w:t>100,2</w:t>
            </w:r>
          </w:p>
        </w:tc>
      </w:tr>
      <w:tr w:rsidR="00490EC5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490EC5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114 06013 13 0000 430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490EC5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Default="00490EC5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Default="00490EC5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233 518,53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EC5" w:rsidRDefault="00490EC5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100,2</w:t>
            </w:r>
          </w:p>
        </w:tc>
      </w:tr>
      <w:tr w:rsidR="00490EC5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116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Default="00B3558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Default="00B3558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24 700,00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EC5" w:rsidRDefault="00490EC5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 w:rsidR="00B35589">
              <w:rPr>
                <w:b/>
                <w:sz w:val="20"/>
                <w:szCs w:val="20"/>
              </w:rPr>
              <w:t>8,8</w:t>
            </w:r>
          </w:p>
        </w:tc>
      </w:tr>
      <w:tr w:rsidR="00490EC5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116 51000 02</w:t>
            </w:r>
            <w:r w:rsidR="00490EC5">
              <w:rPr>
                <w:b/>
                <w:sz w:val="20"/>
                <w:szCs w:val="20"/>
              </w:rPr>
              <w:t xml:space="preserve"> 0000 140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EC5" w:rsidRDefault="00490EC5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</w:t>
            </w:r>
            <w:r w:rsidR="00DB4423">
              <w:rPr>
                <w:b/>
                <w:sz w:val="20"/>
                <w:szCs w:val="20"/>
              </w:rPr>
              <w:t>, установленные законами субъектов Российской Федерации за несоблюдение муниципальных правовых актов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Default="00DB4423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90EC5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EC5" w:rsidRDefault="00DB4423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EC5" w:rsidRDefault="00DB4423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44,0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7D7E13" w:rsidP="00705B80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116 5104</w:t>
            </w:r>
            <w:r w:rsidR="00DB4423">
              <w:rPr>
                <w:b/>
                <w:sz w:val="20"/>
                <w:szCs w:val="20"/>
              </w:rPr>
              <w:t>0 02 0000 140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Pr="007D7E13" w:rsidRDefault="00DB4423" w:rsidP="00705B80">
            <w:pPr>
              <w:pStyle w:val="af4"/>
              <w:jc w:val="both"/>
              <w:rPr>
                <w:sz w:val="20"/>
                <w:szCs w:val="20"/>
              </w:rPr>
            </w:pPr>
            <w:r w:rsidRPr="007D7E1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  <w:r w:rsidR="007D7E13">
              <w:rPr>
                <w:sz w:val="20"/>
                <w:szCs w:val="20"/>
              </w:rPr>
              <w:t>, зачисляемые в бюджет поселений</w:t>
            </w:r>
            <w:r w:rsidRPr="007D7E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Pr="007D7E13" w:rsidRDefault="00DB442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7D7E13"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Pr="007D7E13" w:rsidRDefault="00DB442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7D7E13">
              <w:rPr>
                <w:sz w:val="20"/>
                <w:szCs w:val="20"/>
              </w:rPr>
              <w:t>2 200,00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Pr="007D7E13" w:rsidRDefault="00DB4423" w:rsidP="00705B80">
            <w:pPr>
              <w:pStyle w:val="af4"/>
              <w:jc w:val="center"/>
            </w:pPr>
            <w:r w:rsidRPr="007D7E13">
              <w:rPr>
                <w:sz w:val="20"/>
                <w:szCs w:val="20"/>
              </w:rPr>
              <w:t>44,0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116 90000 00 0000 140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2603D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B442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2603D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22 500,00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Default="0042603D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112,5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42603D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116 90050 13</w:t>
            </w:r>
            <w:r w:rsidR="00DB442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</w:t>
            </w:r>
            <w:r w:rsidR="0042603D">
              <w:rPr>
                <w:sz w:val="20"/>
                <w:szCs w:val="20"/>
              </w:rPr>
              <w:t xml:space="preserve"> в бюджеты городских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2603D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B4423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2603D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Default="00DB4423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96,1</w:t>
            </w:r>
          </w:p>
        </w:tc>
      </w:tr>
      <w:tr w:rsidR="00F95984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984" w:rsidRPr="00F95984" w:rsidRDefault="00F95984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F95984">
              <w:rPr>
                <w:b/>
                <w:sz w:val="20"/>
                <w:szCs w:val="20"/>
              </w:rPr>
              <w:t>117 00000 00 0000 000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984" w:rsidRPr="00F95984" w:rsidRDefault="00F95984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F95984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984" w:rsidRPr="00F95984" w:rsidRDefault="00F95984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69 600,00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984" w:rsidRPr="00F95984" w:rsidRDefault="00F95984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69 600,00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984" w:rsidRPr="00F95984" w:rsidRDefault="00F95984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95984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984" w:rsidRPr="00F95984" w:rsidRDefault="00F95984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117 05000 00 0000 180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984" w:rsidRPr="00F95984" w:rsidRDefault="00F95984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984" w:rsidRPr="00F95984" w:rsidRDefault="00F95984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69 600,00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984" w:rsidRPr="00F95984" w:rsidRDefault="00F95984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69 600,00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984" w:rsidRPr="00F95984" w:rsidRDefault="00F95984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95984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984" w:rsidRPr="00F95984" w:rsidRDefault="00F95984" w:rsidP="00490EC5">
            <w:pPr>
              <w:pStyle w:val="af4"/>
              <w:jc w:val="both"/>
              <w:rPr>
                <w:sz w:val="20"/>
                <w:szCs w:val="20"/>
              </w:rPr>
            </w:pPr>
            <w:r w:rsidRPr="00F95984">
              <w:rPr>
                <w:sz w:val="20"/>
                <w:szCs w:val="20"/>
              </w:rPr>
              <w:t>117 05050 13 0000 180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984" w:rsidRPr="00F95984" w:rsidRDefault="00F95984" w:rsidP="00490EC5">
            <w:pPr>
              <w:pStyle w:val="af4"/>
              <w:jc w:val="both"/>
              <w:rPr>
                <w:sz w:val="20"/>
                <w:szCs w:val="20"/>
              </w:rPr>
            </w:pPr>
            <w:r w:rsidRPr="00F95984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984" w:rsidRPr="00F95984" w:rsidRDefault="00F95984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F95984">
              <w:rPr>
                <w:sz w:val="20"/>
                <w:szCs w:val="20"/>
              </w:rPr>
              <w:t>69 600,00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984" w:rsidRPr="00F95984" w:rsidRDefault="00F95984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F95984">
              <w:rPr>
                <w:sz w:val="20"/>
                <w:szCs w:val="20"/>
              </w:rPr>
              <w:t>69 600,00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984" w:rsidRPr="00F95984" w:rsidRDefault="00F95984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F95984">
              <w:rPr>
                <w:sz w:val="20"/>
                <w:szCs w:val="20"/>
              </w:rPr>
              <w:t>100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200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E0E9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9 655 891,00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E0E9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6 860 263,65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Default="004E0E9A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71,0</w:t>
            </w:r>
          </w:p>
        </w:tc>
      </w:tr>
      <w:tr w:rsidR="004E0E9A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9A" w:rsidRDefault="004E0E9A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202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9A" w:rsidRDefault="004E0E9A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0E9A" w:rsidRDefault="004E0E9A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9 655 891,00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0E9A" w:rsidRDefault="004E0E9A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6 860 263,65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0E9A" w:rsidRDefault="004E0E9A" w:rsidP="00705B80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71,0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202 01000 00 0000 151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Дотации бюджетам бюджетной системы </w:t>
            </w:r>
            <w:r>
              <w:rPr>
                <w:b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E0E9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1 758 000,00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E0E9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1 758 000,00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Pr="004E0E9A" w:rsidRDefault="004E0E9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E0E9A">
              <w:rPr>
                <w:b/>
                <w:sz w:val="20"/>
                <w:szCs w:val="20"/>
              </w:rPr>
              <w:t>100,0</w:t>
            </w:r>
          </w:p>
        </w:tc>
      </w:tr>
      <w:tr w:rsidR="004E0E9A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9A" w:rsidRDefault="004E0E9A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202 15001 00 0000 151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9A" w:rsidRDefault="004E0E9A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0E9A" w:rsidRDefault="004E0E9A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1 758 000,00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0E9A" w:rsidRDefault="004E0E9A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1 758 000,00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0E9A" w:rsidRPr="004E0E9A" w:rsidRDefault="004E0E9A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E0E9A">
              <w:rPr>
                <w:b/>
                <w:sz w:val="20"/>
                <w:szCs w:val="20"/>
              </w:rPr>
              <w:t>100,0</w:t>
            </w:r>
          </w:p>
        </w:tc>
      </w:tr>
      <w:tr w:rsidR="004E0E9A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9A" w:rsidRDefault="004E0E9A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202 15001 13 0000 151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9A" w:rsidRDefault="004E0E9A" w:rsidP="004E0E9A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0E9A" w:rsidRPr="004E0E9A" w:rsidRDefault="004E0E9A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4E0E9A">
              <w:rPr>
                <w:sz w:val="20"/>
                <w:szCs w:val="20"/>
              </w:rPr>
              <w:t>1 758 000,00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0E9A" w:rsidRPr="004E0E9A" w:rsidRDefault="004E0E9A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4E0E9A">
              <w:rPr>
                <w:sz w:val="20"/>
                <w:szCs w:val="20"/>
              </w:rPr>
              <w:t>1 758 000,00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0E9A" w:rsidRDefault="004E0E9A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202 20000 00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E0E9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1 542 400</w:t>
            </w:r>
            <w:r w:rsidR="00DB442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4E0E9A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1 241 998,19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Default="004E0E9A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80,5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4E0E9A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202 20302</w:t>
            </w:r>
            <w:r w:rsidR="00DB4423">
              <w:rPr>
                <w:b/>
                <w:sz w:val="20"/>
                <w:szCs w:val="20"/>
              </w:rPr>
              <w:t xml:space="preserve"> 00 0000 151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4E0E9A" w:rsidP="004E0E9A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</w:t>
            </w:r>
            <w:r w:rsidR="006846BE">
              <w:rPr>
                <w:sz w:val="20"/>
                <w:szCs w:val="20"/>
              </w:rPr>
              <w:t>ищного фонда с учетом необходимо</w:t>
            </w:r>
            <w:r>
              <w:rPr>
                <w:sz w:val="20"/>
                <w:szCs w:val="20"/>
              </w:rPr>
              <w:t xml:space="preserve">сти развития малоэтажного жилищного строительства, за счет </w:t>
            </w:r>
            <w:r w:rsidR="006846BE">
              <w:rPr>
                <w:sz w:val="20"/>
                <w:szCs w:val="20"/>
              </w:rPr>
              <w:t>средств бюджетов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6846BE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6846BE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398,19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Default="006846BE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6846BE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6BE" w:rsidRPr="006846BE" w:rsidRDefault="006846BE" w:rsidP="00705B80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 w:rsidRPr="006846BE">
              <w:rPr>
                <w:sz w:val="20"/>
                <w:szCs w:val="20"/>
              </w:rPr>
              <w:t>202 20302 13 0000 151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6BE" w:rsidRDefault="006846BE" w:rsidP="00705B80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46BE" w:rsidRPr="006846BE" w:rsidRDefault="006846BE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46BE" w:rsidRPr="006846BE" w:rsidRDefault="006846BE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>398,19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46BE" w:rsidRPr="006846BE" w:rsidRDefault="006846BE" w:rsidP="00705B80">
            <w:pPr>
              <w:pStyle w:val="af4"/>
              <w:jc w:val="center"/>
            </w:pPr>
            <w:r w:rsidRPr="006846BE">
              <w:rPr>
                <w:sz w:val="20"/>
                <w:szCs w:val="20"/>
              </w:rPr>
              <w:t>99,5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202 29999 00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6846BE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1 542 000</w:t>
            </w:r>
            <w:r w:rsidR="00DB442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6846BE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1 241 600,00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Default="00DB4423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="006846BE">
              <w:rPr>
                <w:b/>
                <w:sz w:val="20"/>
                <w:szCs w:val="20"/>
              </w:rPr>
              <w:t>0,5</w:t>
            </w:r>
          </w:p>
        </w:tc>
      </w:tr>
      <w:tr w:rsidR="006846BE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6BE" w:rsidRPr="006846BE" w:rsidRDefault="006846BE" w:rsidP="00490EC5">
            <w:pPr>
              <w:pStyle w:val="af4"/>
              <w:jc w:val="both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 xml:space="preserve"> 202 29999 13 0000 151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6BE" w:rsidRPr="006846BE" w:rsidRDefault="006846BE" w:rsidP="00490EC5">
            <w:pPr>
              <w:pStyle w:val="af4"/>
              <w:jc w:val="both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46BE" w:rsidRPr="006846BE" w:rsidRDefault="006846BE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>1 542 000,00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46BE" w:rsidRPr="006846BE" w:rsidRDefault="006846BE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>1 241 600,00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46BE" w:rsidRPr="006846BE" w:rsidRDefault="006846BE" w:rsidP="00705B80">
            <w:pPr>
              <w:pStyle w:val="af4"/>
              <w:jc w:val="center"/>
            </w:pPr>
            <w:r w:rsidRPr="006846BE">
              <w:rPr>
                <w:sz w:val="20"/>
                <w:szCs w:val="20"/>
              </w:rPr>
              <w:t>80,5</w:t>
            </w:r>
          </w:p>
        </w:tc>
      </w:tr>
      <w:tr w:rsidR="00DB4423" w:rsidTr="00F527D9">
        <w:tblPrEx>
          <w:tblCellMar>
            <w:top w:w="0" w:type="dxa"/>
          </w:tblCellMar>
        </w:tblPrEx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202 30000 00 0000 151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6846BE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6846BE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11 300,00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Default="00DB4423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846BE" w:rsidTr="00F527D9">
        <w:tblPrEx>
          <w:tblCellMar>
            <w:top w:w="0" w:type="dxa"/>
          </w:tblCellMar>
        </w:tblPrEx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6BE" w:rsidRDefault="006846BE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202 30024 00 0000 151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6BE" w:rsidRDefault="006846BE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46BE" w:rsidRDefault="006846BE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46BE" w:rsidRDefault="006846BE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11 300,00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46BE" w:rsidRDefault="006846BE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846BE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6BE" w:rsidRPr="006846BE" w:rsidRDefault="006846BE" w:rsidP="00490EC5">
            <w:pPr>
              <w:pStyle w:val="af4"/>
              <w:jc w:val="both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>202 30024 13 0000 151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6BE" w:rsidRPr="006846BE" w:rsidRDefault="006846BE" w:rsidP="006846BE">
            <w:pPr>
              <w:pStyle w:val="af4"/>
              <w:jc w:val="both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46BE" w:rsidRPr="006846BE" w:rsidRDefault="006846BE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46BE" w:rsidRPr="006846BE" w:rsidRDefault="006846BE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6846BE">
              <w:rPr>
                <w:sz w:val="20"/>
                <w:szCs w:val="20"/>
              </w:rPr>
              <w:t>11 300,00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46BE" w:rsidRPr="000E0353" w:rsidRDefault="006846BE" w:rsidP="00490EC5">
            <w:pPr>
              <w:pStyle w:val="af4"/>
              <w:jc w:val="center"/>
            </w:pPr>
            <w:r w:rsidRPr="000E0353">
              <w:rPr>
                <w:sz w:val="20"/>
                <w:szCs w:val="20"/>
              </w:rPr>
              <w:t>100,0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202 40000 00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0E0353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5 756 467,00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0E0353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3 827 258,00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Pr="009958EB" w:rsidRDefault="000E0353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66,4</w:t>
            </w:r>
          </w:p>
        </w:tc>
      </w:tr>
      <w:tr w:rsidR="000E035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Default="000E0353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202 49999 00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Default="000E0353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Pr="000E0353" w:rsidRDefault="000E035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0E0353">
              <w:rPr>
                <w:sz w:val="20"/>
                <w:szCs w:val="20"/>
              </w:rPr>
              <w:t>5 756 467,00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Pr="000E0353" w:rsidRDefault="000E035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0E0353">
              <w:rPr>
                <w:sz w:val="20"/>
                <w:szCs w:val="20"/>
              </w:rPr>
              <w:t>3 827 258,00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0353" w:rsidRPr="009958EB" w:rsidRDefault="000E035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66,4</w:t>
            </w:r>
          </w:p>
        </w:tc>
      </w:tr>
      <w:tr w:rsidR="000E035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Default="000E0353" w:rsidP="00705B80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202 49999 13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Default="000E0353" w:rsidP="00705B80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Pr="000E0353" w:rsidRDefault="000E035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0E0353">
              <w:rPr>
                <w:sz w:val="20"/>
                <w:szCs w:val="20"/>
              </w:rPr>
              <w:t>5 756 467,00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Pr="000E0353" w:rsidRDefault="000E035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0E0353">
              <w:rPr>
                <w:sz w:val="20"/>
                <w:szCs w:val="20"/>
              </w:rPr>
              <w:t>3 827 258,00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0353" w:rsidRPr="009958EB" w:rsidRDefault="000E035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66,4</w:t>
            </w:r>
          </w:p>
        </w:tc>
      </w:tr>
      <w:tr w:rsidR="00DB442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207 00000 00 0000 180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DB4423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0E0353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598 024,00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0E0353" w:rsidP="00490EC5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31 960,00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Pr="009958EB" w:rsidRDefault="000E0353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5,3</w:t>
            </w:r>
          </w:p>
        </w:tc>
      </w:tr>
      <w:tr w:rsidR="000E035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Default="000E035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207 05000 13 0000 180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Default="000E0353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Default="000E0353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598 024,00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Default="000E0353" w:rsidP="00705B80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31 960,00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0353" w:rsidRPr="009958EB" w:rsidRDefault="000E0353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5,3</w:t>
            </w:r>
          </w:p>
        </w:tc>
      </w:tr>
      <w:tr w:rsidR="000E0353" w:rsidTr="00F527D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Default="000E0353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207 05030 05 0000 180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Default="000E0353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Pr="000E0353" w:rsidRDefault="000E035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0E0353">
              <w:rPr>
                <w:sz w:val="20"/>
                <w:szCs w:val="20"/>
              </w:rPr>
              <w:t>598 024,00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Pr="000E0353" w:rsidRDefault="000E0353" w:rsidP="00705B80">
            <w:pPr>
              <w:pStyle w:val="af4"/>
              <w:rPr>
                <w:sz w:val="20"/>
                <w:szCs w:val="20"/>
              </w:rPr>
            </w:pPr>
            <w:r w:rsidRPr="000E0353">
              <w:rPr>
                <w:sz w:val="20"/>
                <w:szCs w:val="20"/>
              </w:rPr>
              <w:t>31 960,00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0353" w:rsidRPr="009958EB" w:rsidRDefault="000E0353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5,3</w:t>
            </w:r>
          </w:p>
        </w:tc>
      </w:tr>
      <w:tr w:rsidR="00DB4423" w:rsidTr="00F527D9">
        <w:tblPrEx>
          <w:tblCellMar>
            <w:left w:w="0" w:type="dxa"/>
          </w:tblCellMar>
        </w:tblPrEx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0E035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219</w:t>
            </w:r>
            <w:r w:rsidR="00DB4423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423" w:rsidRDefault="000E035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ВОЗВРАТ </w:t>
            </w:r>
            <w:r w:rsidR="00DB4423">
              <w:rPr>
                <w:b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0E0353" w:rsidP="000E0353">
            <w:pPr>
              <w:pStyle w:val="af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-10 300,00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423" w:rsidRDefault="000E0353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-10 252,54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423" w:rsidRDefault="00DB4423" w:rsidP="00490EC5">
            <w:pPr>
              <w:pStyle w:val="af4"/>
              <w:snapToGrid w:val="0"/>
            </w:pPr>
            <w:r>
              <w:rPr>
                <w:b/>
                <w:sz w:val="20"/>
                <w:szCs w:val="20"/>
              </w:rPr>
              <w:t xml:space="preserve">       99,</w:t>
            </w:r>
            <w:r w:rsidR="000E0353">
              <w:rPr>
                <w:b/>
                <w:sz w:val="20"/>
                <w:szCs w:val="20"/>
              </w:rPr>
              <w:t>5</w:t>
            </w:r>
          </w:p>
        </w:tc>
      </w:tr>
      <w:tr w:rsidR="000E0353" w:rsidTr="00F527D9">
        <w:tblPrEx>
          <w:tblCellMar>
            <w:left w:w="0" w:type="dxa"/>
          </w:tblCellMar>
        </w:tblPrEx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Default="000E0353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219 00000 13 0000 151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53" w:rsidRPr="000E0353" w:rsidRDefault="000E0353" w:rsidP="00490EC5">
            <w:pPr>
              <w:pStyle w:val="af4"/>
              <w:jc w:val="both"/>
              <w:rPr>
                <w:b/>
                <w:sz w:val="16"/>
                <w:szCs w:val="16"/>
              </w:rPr>
            </w:pPr>
            <w:r w:rsidRPr="000E0353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Default="000E0353" w:rsidP="00705B80">
            <w:pPr>
              <w:pStyle w:val="af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-10 300,00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53" w:rsidRDefault="000E0353" w:rsidP="00705B8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-10 252,54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0353" w:rsidRDefault="000E0353" w:rsidP="00705B80">
            <w:pPr>
              <w:pStyle w:val="af4"/>
              <w:snapToGrid w:val="0"/>
            </w:pPr>
            <w:r>
              <w:rPr>
                <w:b/>
                <w:sz w:val="20"/>
                <w:szCs w:val="20"/>
              </w:rPr>
              <w:t xml:space="preserve">       99,5</w:t>
            </w:r>
          </w:p>
        </w:tc>
      </w:tr>
      <w:tr w:rsidR="000E7CDE" w:rsidTr="00F527D9">
        <w:tblPrEx>
          <w:tblCellMar>
            <w:left w:w="0" w:type="dxa"/>
          </w:tblCellMar>
        </w:tblPrEx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7CDE" w:rsidRDefault="000E7CDE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219 60010 13 0000 151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7CDE" w:rsidRDefault="000E7CDE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назначения прошлых лет из бюджетов городских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7CDE" w:rsidRPr="000E7CDE" w:rsidRDefault="000E7CDE" w:rsidP="00705B80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0E7CDE">
              <w:rPr>
                <w:sz w:val="20"/>
                <w:szCs w:val="20"/>
              </w:rPr>
              <w:t>-10 300,00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7CDE" w:rsidRPr="000E7CDE" w:rsidRDefault="000E7CDE" w:rsidP="00705B80">
            <w:pPr>
              <w:pStyle w:val="af4"/>
              <w:jc w:val="center"/>
              <w:rPr>
                <w:sz w:val="20"/>
                <w:szCs w:val="20"/>
              </w:rPr>
            </w:pPr>
            <w:r w:rsidRPr="000E7CDE">
              <w:rPr>
                <w:sz w:val="20"/>
                <w:szCs w:val="20"/>
              </w:rPr>
              <w:t>-10 252,54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7CDE" w:rsidRDefault="000E7CDE" w:rsidP="00490EC5">
            <w:pPr>
              <w:pStyle w:val="af4"/>
              <w:snapToGrid w:val="0"/>
            </w:pPr>
            <w:r>
              <w:rPr>
                <w:sz w:val="20"/>
                <w:szCs w:val="20"/>
              </w:rPr>
              <w:t xml:space="preserve">       99,5</w:t>
            </w:r>
          </w:p>
        </w:tc>
      </w:tr>
    </w:tbl>
    <w:p w:rsidR="00F527D9" w:rsidRDefault="00F527D9" w:rsidP="00F527D9">
      <w:pPr>
        <w:jc w:val="right"/>
        <w:rPr>
          <w:sz w:val="22"/>
          <w:szCs w:val="22"/>
        </w:rPr>
      </w:pPr>
    </w:p>
    <w:p w:rsidR="000E7CDE" w:rsidRDefault="000E7CDE" w:rsidP="00F527D9">
      <w:pPr>
        <w:jc w:val="center"/>
      </w:pPr>
    </w:p>
    <w:p w:rsidR="009958EB" w:rsidRDefault="009958EB" w:rsidP="00F527D9">
      <w:pPr>
        <w:jc w:val="center"/>
      </w:pPr>
    </w:p>
    <w:p w:rsidR="00F527D9" w:rsidRDefault="00F527D9" w:rsidP="00F527D9">
      <w:pPr>
        <w:jc w:val="center"/>
        <w:rPr>
          <w:rFonts w:ascii="Roman" w:hAnsi="Roman" w:cs="Roman"/>
          <w:sz w:val="20"/>
          <w:szCs w:val="20"/>
        </w:rPr>
      </w:pPr>
      <w:r>
        <w:t>Расходы</w:t>
      </w:r>
    </w:p>
    <w:tbl>
      <w:tblPr>
        <w:tblW w:w="1054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00"/>
        <w:gridCol w:w="5670"/>
        <w:gridCol w:w="1510"/>
        <w:gridCol w:w="1418"/>
        <w:gridCol w:w="1049"/>
      </w:tblGrid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rFonts w:ascii="Roman" w:hAnsi="Roman" w:cs="Roman"/>
                <w:sz w:val="20"/>
                <w:szCs w:val="20"/>
              </w:rPr>
            </w:pPr>
            <w:r w:rsidRPr="00705B80">
              <w:rPr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snapToGrid w:val="0"/>
              <w:rPr>
                <w:rFonts w:ascii="Roman" w:hAnsi="Roman" w:cs="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2017 год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1 января 2018 года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% выполнения к годовому плану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snapToGrid w:val="0"/>
              <w:rPr>
                <w:rFonts w:ascii="Roman" w:hAnsi="Roman" w:cs="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rFonts w:cs="Roman"/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705B80" w:rsidP="00490EC5">
            <w:pPr>
              <w:pStyle w:val="af4"/>
              <w:rPr>
                <w:rFonts w:cs="Roman"/>
                <w:b/>
                <w:sz w:val="20"/>
                <w:szCs w:val="20"/>
              </w:rPr>
            </w:pPr>
            <w:r>
              <w:rPr>
                <w:rFonts w:cs="Roman"/>
                <w:b/>
                <w:sz w:val="20"/>
                <w:szCs w:val="20"/>
              </w:rPr>
              <w:t>32 243 565,00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705B8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23 231 766,73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705B80" w:rsidRDefault="00705B8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705B80">
              <w:rPr>
                <w:b/>
                <w:sz w:val="20"/>
                <w:szCs w:val="20"/>
              </w:rPr>
              <w:t>72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705B80" w:rsidP="00490EC5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4 586 800,00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705B8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4 539 248,14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705B80" w:rsidRDefault="00705B80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705B80">
              <w:rPr>
                <w:b/>
                <w:sz w:val="20"/>
                <w:szCs w:val="20"/>
              </w:rPr>
              <w:t>98,9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705B80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596 600,00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705B80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596 292,17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CA1AFC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CA1AFC">
              <w:rPr>
                <w:sz w:val="20"/>
                <w:szCs w:val="20"/>
              </w:rPr>
              <w:t>99,9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447 300,00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446 492,14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CA1AFC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CA1AFC">
              <w:rPr>
                <w:sz w:val="20"/>
                <w:szCs w:val="20"/>
              </w:rPr>
              <w:t>99,8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3 369 100,00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3 368 428,91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CA1AFC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CA1AFC">
              <w:rPr>
                <w:sz w:val="20"/>
                <w:szCs w:val="20"/>
              </w:rPr>
              <w:t>99,9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46 797,00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CA1AFC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CA1AFC">
              <w:rPr>
                <w:sz w:val="20"/>
                <w:szCs w:val="20"/>
              </w:rPr>
              <w:t>100,0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snapToGrid w:val="0"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cs="Roman"/>
                <w:sz w:val="20"/>
                <w:szCs w:val="20"/>
              </w:rPr>
              <w:t>-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0113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81 237,92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CA1AFC" w:rsidRDefault="00CA1AFC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CA1AFC">
              <w:rPr>
                <w:sz w:val="20"/>
                <w:szCs w:val="20"/>
              </w:rPr>
              <w:t>95,5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206 200</w:t>
            </w:r>
            <w:r w:rsidR="00F527D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CA1AFC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202 145,23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 w:rsidR="009958EB">
              <w:rPr>
                <w:b/>
                <w:sz w:val="20"/>
                <w:szCs w:val="20"/>
              </w:rPr>
              <w:t>8,0</w:t>
            </w:r>
          </w:p>
        </w:tc>
      </w:tr>
      <w:tr w:rsidR="00F527D9" w:rsidRPr="00604651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206 200,00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202 145,23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604651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604651">
              <w:rPr>
                <w:sz w:val="20"/>
                <w:szCs w:val="20"/>
              </w:rPr>
              <w:t>98,0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5 986 461,00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4 929 289,50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604651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82,3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5 816 461,00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4 905 289,50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84,3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14,1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604651" w:rsidRDefault="00604651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604651">
              <w:rPr>
                <w:b/>
                <w:sz w:val="20"/>
                <w:szCs w:val="20"/>
              </w:rPr>
              <w:t>20 970 904,00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604651" w:rsidRDefault="00604651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604651">
              <w:rPr>
                <w:b/>
                <w:sz w:val="20"/>
                <w:szCs w:val="20"/>
              </w:rPr>
              <w:t>13 161 070,19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604651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62,7</w:t>
            </w:r>
          </w:p>
        </w:tc>
      </w:tr>
      <w:tr w:rsidR="00604651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651" w:rsidRPr="00604651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604651">
              <w:rPr>
                <w:sz w:val="20"/>
                <w:szCs w:val="20"/>
              </w:rPr>
              <w:t>0501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651" w:rsidRPr="00604651" w:rsidRDefault="00604651" w:rsidP="00490EC5">
            <w:pPr>
              <w:pStyle w:val="af4"/>
              <w:jc w:val="both"/>
              <w:rPr>
                <w:sz w:val="20"/>
                <w:szCs w:val="20"/>
              </w:rPr>
            </w:pPr>
            <w:r w:rsidRPr="0060465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651" w:rsidRPr="00604651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604651">
              <w:rPr>
                <w:sz w:val="20"/>
                <w:szCs w:val="20"/>
              </w:rPr>
              <w:t>7 855 474,00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651" w:rsidRPr="00604651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604651">
              <w:rPr>
                <w:sz w:val="20"/>
                <w:szCs w:val="20"/>
              </w:rPr>
              <w:t>4 582 317,58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651" w:rsidRPr="009958EB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58,3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8 562 902,00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4 168 799,33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48,6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4 552 528,00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4 409 953,28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604651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96,8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193 342,52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99,6</w:t>
            </w:r>
          </w:p>
        </w:tc>
      </w:tr>
      <w:tr w:rsidR="005F0C0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09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09" w:rsidRDefault="005F0C0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0C09" w:rsidRPr="005F0C09" w:rsidRDefault="005F0C09" w:rsidP="00070E70">
            <w:pPr>
              <w:pStyle w:val="af4"/>
              <w:jc w:val="center"/>
              <w:rPr>
                <w:sz w:val="20"/>
                <w:szCs w:val="20"/>
              </w:rPr>
            </w:pPr>
            <w:r w:rsidRPr="005F0C09">
              <w:rPr>
                <w:sz w:val="20"/>
                <w:szCs w:val="20"/>
              </w:rPr>
              <w:t>194 000,00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0C09" w:rsidRPr="005F0C09" w:rsidRDefault="005F0C09" w:rsidP="00070E70">
            <w:pPr>
              <w:pStyle w:val="af4"/>
              <w:jc w:val="center"/>
              <w:rPr>
                <w:sz w:val="20"/>
                <w:szCs w:val="20"/>
              </w:rPr>
            </w:pPr>
            <w:r w:rsidRPr="005F0C09">
              <w:rPr>
                <w:sz w:val="20"/>
                <w:szCs w:val="20"/>
              </w:rPr>
              <w:t>193 342,52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0C09" w:rsidRPr="009958EB" w:rsidRDefault="005F0C09" w:rsidP="00070E70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99,6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6 389,64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12,7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6,389,64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29,8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-</w:t>
            </w:r>
          </w:p>
        </w:tc>
      </w:tr>
      <w:tr w:rsidR="00F527D9" w:rsidRPr="005F0C0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14 154,82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22,5</w:t>
            </w:r>
          </w:p>
        </w:tc>
      </w:tr>
      <w:tr w:rsidR="005F0C09" w:rsidRPr="005F0C0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09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09" w:rsidRDefault="005F0C0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0C09" w:rsidRPr="005F0C09" w:rsidRDefault="005F0C09" w:rsidP="00070E70">
            <w:pPr>
              <w:pStyle w:val="af4"/>
              <w:jc w:val="center"/>
              <w:rPr>
                <w:sz w:val="20"/>
                <w:szCs w:val="20"/>
              </w:rPr>
            </w:pPr>
            <w:r w:rsidRPr="005F0C09">
              <w:rPr>
                <w:sz w:val="20"/>
                <w:szCs w:val="20"/>
              </w:rPr>
              <w:t>63 000,00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0C09" w:rsidRPr="005F0C09" w:rsidRDefault="005F0C09" w:rsidP="00070E70">
            <w:pPr>
              <w:pStyle w:val="af4"/>
              <w:jc w:val="center"/>
              <w:rPr>
                <w:sz w:val="20"/>
                <w:szCs w:val="20"/>
              </w:rPr>
            </w:pPr>
            <w:r w:rsidRPr="005F0C09">
              <w:rPr>
                <w:sz w:val="20"/>
                <w:szCs w:val="20"/>
              </w:rPr>
              <w:t>14 154,82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0C09" w:rsidRPr="009958EB" w:rsidRDefault="005F0C09" w:rsidP="00070E70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22,5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5F0C09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5F0C09">
              <w:rPr>
                <w:b/>
                <w:sz w:val="20"/>
                <w:szCs w:val="20"/>
              </w:rPr>
              <w:t>186 200,00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Pr="005F0C09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5F0C09">
              <w:rPr>
                <w:b/>
                <w:sz w:val="20"/>
                <w:szCs w:val="20"/>
              </w:rPr>
              <w:t>186 126,69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5F0C0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958EB">
              <w:rPr>
                <w:b/>
                <w:sz w:val="20"/>
                <w:szCs w:val="20"/>
              </w:rPr>
              <w:t>99,9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186 200,00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186 126,69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5F0C09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99,9</w:t>
            </w:r>
          </w:p>
        </w:tc>
      </w:tr>
      <w:tr w:rsidR="00F527D9" w:rsidTr="00CA1AF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snapToGrid w:val="0"/>
              <w:rPr>
                <w:rFonts w:ascii="Roman" w:hAnsi="Roman" w:cs="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исполнения бюджета (дефицит/ </w:t>
            </w:r>
            <w:proofErr w:type="spellStart"/>
            <w:r>
              <w:rPr>
                <w:b/>
                <w:sz w:val="20"/>
                <w:szCs w:val="20"/>
              </w:rPr>
              <w:t>профицит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481276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- 6 467 074,00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481276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230 763,86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</w:tbl>
    <w:p w:rsidR="00F527D9" w:rsidRDefault="00F527D9" w:rsidP="00F527D9">
      <w:pPr>
        <w:jc w:val="center"/>
        <w:rPr>
          <w:sz w:val="20"/>
          <w:szCs w:val="20"/>
        </w:rPr>
      </w:pPr>
      <w:r>
        <w:rPr>
          <w:sz w:val="22"/>
          <w:szCs w:val="22"/>
        </w:rPr>
        <w:t>Источники внутреннего финансирования д</w:t>
      </w:r>
      <w:r w:rsidR="00481276">
        <w:rPr>
          <w:sz w:val="22"/>
          <w:szCs w:val="22"/>
        </w:rPr>
        <w:t xml:space="preserve">ефицита бюджета городского поселения поселок Судиславль </w:t>
      </w:r>
      <w:proofErr w:type="spellStart"/>
      <w:r w:rsidR="00481276">
        <w:rPr>
          <w:sz w:val="22"/>
          <w:szCs w:val="22"/>
        </w:rPr>
        <w:t>Судиславского</w:t>
      </w:r>
      <w:proofErr w:type="spellEnd"/>
      <w:r w:rsidR="00481276">
        <w:rPr>
          <w:sz w:val="22"/>
          <w:szCs w:val="22"/>
        </w:rPr>
        <w:t xml:space="preserve"> муниципального района Костромской области</w:t>
      </w:r>
      <w:r>
        <w:rPr>
          <w:sz w:val="22"/>
          <w:szCs w:val="22"/>
        </w:rPr>
        <w:t xml:space="preserve"> за  2017 год</w:t>
      </w:r>
    </w:p>
    <w:tbl>
      <w:tblPr>
        <w:tblW w:w="10571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5"/>
        <w:gridCol w:w="4185"/>
        <w:gridCol w:w="1510"/>
        <w:gridCol w:w="1325"/>
        <w:gridCol w:w="1142"/>
        <w:gridCol w:w="24"/>
      </w:tblGrid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snapToGrid w:val="0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snapToGrid w:val="0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 на 2017 год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1 января 2018 года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center"/>
            </w:pPr>
            <w:r>
              <w:rPr>
                <w:sz w:val="20"/>
                <w:szCs w:val="20"/>
              </w:rPr>
              <w:t>% выполнения к годовому плану</w:t>
            </w: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snapToGrid w:val="0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бюджета всего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481276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6 467 074,00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481276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-230 763,86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481276" w:rsidP="00490EC5">
            <w:pPr>
              <w:pStyle w:val="af4"/>
              <w:jc w:val="center"/>
            </w:pPr>
            <w:r>
              <w:t>-</w:t>
            </w: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01 02 00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</w:pPr>
            <w:r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snapToGrid w:val="0"/>
              <w:jc w:val="center"/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snapToGrid w:val="0"/>
              <w:rPr>
                <w:b/>
                <w:sz w:val="20"/>
                <w:szCs w:val="20"/>
              </w:rPr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01 03 00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01 03 01 00 05 0000 710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Default="00F527D9" w:rsidP="00490EC5">
            <w:pPr>
              <w:pStyle w:val="af4"/>
              <w:jc w:val="center"/>
            </w:pPr>
          </w:p>
        </w:tc>
      </w:tr>
      <w:tr w:rsidR="00481276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01 05 00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6 467 074,00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-230 763,86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</w:pPr>
            <w:r>
              <w:t>-</w:t>
            </w: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-25 776 491,00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-30 555 961,04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481276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481276">
              <w:rPr>
                <w:sz w:val="20"/>
                <w:szCs w:val="20"/>
              </w:rPr>
              <w:t>118,5</w:t>
            </w:r>
          </w:p>
        </w:tc>
      </w:tr>
      <w:tr w:rsidR="00481276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-25 776 491,00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-30 555 961,04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1276" w:rsidRP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 w:rsidRPr="00481276">
              <w:rPr>
                <w:sz w:val="20"/>
                <w:szCs w:val="20"/>
              </w:rPr>
              <w:t>118,5</w:t>
            </w:r>
          </w:p>
        </w:tc>
      </w:tr>
      <w:tr w:rsidR="00481276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01 05 02 01 13 0000 510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-25 776 491,00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-30 555 961,04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1276" w:rsidRP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 w:rsidRPr="00481276">
              <w:rPr>
                <w:sz w:val="20"/>
                <w:szCs w:val="20"/>
              </w:rPr>
              <w:t>118,5</w:t>
            </w:r>
          </w:p>
        </w:tc>
      </w:tr>
      <w:tr w:rsidR="00F527D9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7D9" w:rsidRDefault="00F527D9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32 243 565,00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27D9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30 325 197,18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27D9" w:rsidRPr="009958EB" w:rsidRDefault="009958EB" w:rsidP="00490EC5">
            <w:pPr>
              <w:pStyle w:val="af4"/>
              <w:jc w:val="center"/>
              <w:rPr>
                <w:sz w:val="20"/>
                <w:szCs w:val="20"/>
              </w:rPr>
            </w:pPr>
            <w:r w:rsidRPr="009958EB">
              <w:rPr>
                <w:sz w:val="20"/>
                <w:szCs w:val="20"/>
              </w:rPr>
              <w:t>94,0</w:t>
            </w:r>
          </w:p>
        </w:tc>
      </w:tr>
      <w:tr w:rsidR="00481276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32 243 565,00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30 325 197,18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1276" w:rsidRDefault="009958EB" w:rsidP="00490EC5">
            <w:pPr>
              <w:pStyle w:val="af4"/>
              <w:jc w:val="center"/>
            </w:pPr>
            <w:r w:rsidRPr="009958EB">
              <w:rPr>
                <w:sz w:val="20"/>
                <w:szCs w:val="20"/>
              </w:rPr>
              <w:t>94,0</w:t>
            </w:r>
          </w:p>
        </w:tc>
      </w:tr>
      <w:tr w:rsidR="00481276" w:rsidTr="00481276">
        <w:trPr>
          <w:gridAfter w:val="1"/>
          <w:wAfter w:w="24" w:type="dxa"/>
        </w:trPr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</w:t>
            </w:r>
            <w:r w:rsidR="009958E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</w:t>
            </w:r>
            <w:r w:rsidR="009958EB">
              <w:rPr>
                <w:sz w:val="20"/>
                <w:szCs w:val="20"/>
              </w:rPr>
              <w:t>в бюджетов городских поселений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32 243 565,00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070E7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30 325 197,18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1276" w:rsidRDefault="009958EB" w:rsidP="00490EC5">
            <w:pPr>
              <w:pStyle w:val="af4"/>
              <w:jc w:val="center"/>
            </w:pPr>
            <w:r w:rsidRPr="009958EB">
              <w:rPr>
                <w:sz w:val="20"/>
                <w:szCs w:val="20"/>
              </w:rPr>
              <w:t>94,0</w:t>
            </w:r>
          </w:p>
        </w:tc>
      </w:tr>
      <w:tr w:rsidR="00481276" w:rsidTr="00481276">
        <w:tc>
          <w:tcPr>
            <w:tcW w:w="23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01 06 00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</w:pPr>
          </w:p>
        </w:tc>
      </w:tr>
      <w:tr w:rsidR="00481276" w:rsidTr="00481276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01 06 05 00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</w:pPr>
          </w:p>
        </w:tc>
      </w:tr>
      <w:tr w:rsidR="00481276" w:rsidTr="00481276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01 06 05 00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</w:pPr>
          </w:p>
        </w:tc>
      </w:tr>
      <w:tr w:rsidR="00481276" w:rsidTr="00481276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01 06 05 02 00 0000 500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</w:pPr>
          </w:p>
        </w:tc>
      </w:tr>
      <w:tr w:rsidR="00481276" w:rsidTr="00481276">
        <w:trPr>
          <w:gridAfter w:val="1"/>
          <w:wAfter w:w="24" w:type="dxa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01 06 05 02 05 0000 540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76" w:rsidRDefault="00481276" w:rsidP="00490EC5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1276" w:rsidRDefault="00481276" w:rsidP="00490EC5">
            <w:pPr>
              <w:pStyle w:val="af4"/>
              <w:jc w:val="center"/>
            </w:pPr>
          </w:p>
        </w:tc>
      </w:tr>
    </w:tbl>
    <w:p w:rsidR="00F527D9" w:rsidRDefault="00F527D9" w:rsidP="00F527D9">
      <w:pPr>
        <w:pStyle w:val="32"/>
        <w:rPr>
          <w:b/>
          <w:bCs w:val="0"/>
          <w:sz w:val="20"/>
          <w:szCs w:val="20"/>
        </w:rPr>
      </w:pPr>
    </w:p>
    <w:p w:rsidR="00F527D9" w:rsidRDefault="00F527D9" w:rsidP="00F527D9">
      <w:r>
        <w:t xml:space="preserve">               </w:t>
      </w:r>
    </w:p>
    <w:p w:rsidR="00F527D9" w:rsidRDefault="00F527D9" w:rsidP="00F527D9"/>
    <w:p w:rsidR="008E2BE7" w:rsidRDefault="008E2BE7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070E7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70E70" w:rsidRDefault="00070E70" w:rsidP="00070E7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 Решению Совета депутатов </w:t>
      </w:r>
    </w:p>
    <w:p w:rsidR="00070E70" w:rsidRDefault="00070E70" w:rsidP="00070E7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поселок Судиславль</w:t>
      </w:r>
    </w:p>
    <w:p w:rsidR="00070E70" w:rsidRDefault="00070E70" w:rsidP="00070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                     №    </w:t>
      </w:r>
    </w:p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070E70" w:rsidRDefault="00070E70" w:rsidP="00070E70">
      <w:pPr>
        <w:rPr>
          <w:sz w:val="20"/>
          <w:szCs w:val="20"/>
        </w:rPr>
      </w:pPr>
    </w:p>
    <w:tbl>
      <w:tblPr>
        <w:tblW w:w="10590" w:type="dxa"/>
        <w:tblInd w:w="-147" w:type="dxa"/>
        <w:tblLayout w:type="fixed"/>
        <w:tblLook w:val="0000"/>
      </w:tblPr>
      <w:tblGrid>
        <w:gridCol w:w="1080"/>
        <w:gridCol w:w="4320"/>
        <w:gridCol w:w="1680"/>
        <w:gridCol w:w="1680"/>
        <w:gridCol w:w="1830"/>
      </w:tblGrid>
      <w:tr w:rsidR="00070E70" w:rsidTr="00070E70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по бюджету на 2017 год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 на 1 января 2018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% выполнения к годовому плану</w:t>
            </w:r>
          </w:p>
        </w:tc>
      </w:tr>
      <w:tr w:rsidR="00070E70" w:rsidTr="00070E70">
        <w:trPr>
          <w:trHeight w:val="45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tabs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городского поселения поселок Судиславль </w:t>
            </w:r>
            <w:proofErr w:type="spellStart"/>
            <w:r>
              <w:rPr>
                <w:sz w:val="20"/>
                <w:szCs w:val="20"/>
              </w:rPr>
              <w:t>Судиславского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Костромской области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447 300,00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446 492,14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070E70" w:rsidTr="00070E70">
        <w:trPr>
          <w:trHeight w:val="45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tabs>
                <w:tab w:val="center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902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поселок Судиславль </w:t>
            </w:r>
            <w:proofErr w:type="spellStart"/>
            <w:r>
              <w:rPr>
                <w:sz w:val="20"/>
                <w:szCs w:val="20"/>
              </w:rPr>
              <w:t>Судиславского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Костромской области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31 796 265,00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22 785 274,59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E70" w:rsidRDefault="00070E70" w:rsidP="00070E70">
            <w:pPr>
              <w:jc w:val="center"/>
            </w:pPr>
            <w:r>
              <w:rPr>
                <w:sz w:val="20"/>
                <w:szCs w:val="20"/>
              </w:rPr>
              <w:t>71,6</w:t>
            </w:r>
          </w:p>
        </w:tc>
      </w:tr>
      <w:tr w:rsidR="00070E70" w:rsidRPr="00070E70" w:rsidTr="00070E70">
        <w:trPr>
          <w:trHeight w:val="25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32 243 565,00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23 231 766,73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E70" w:rsidRPr="00070E70" w:rsidRDefault="00070E70" w:rsidP="00070E70">
            <w:pPr>
              <w:jc w:val="center"/>
              <w:rPr>
                <w:sz w:val="20"/>
                <w:szCs w:val="20"/>
              </w:rPr>
            </w:pPr>
            <w:r w:rsidRPr="00070E70">
              <w:rPr>
                <w:sz w:val="20"/>
                <w:szCs w:val="20"/>
              </w:rPr>
              <w:t>72,0</w:t>
            </w:r>
          </w:p>
        </w:tc>
      </w:tr>
    </w:tbl>
    <w:p w:rsidR="00070E70" w:rsidRDefault="00070E70" w:rsidP="00070E70"/>
    <w:p w:rsidR="00070E70" w:rsidRDefault="00070E70" w:rsidP="00070E70">
      <w:pPr>
        <w:pStyle w:val="32"/>
        <w:rPr>
          <w:rFonts w:cs="Arial"/>
          <w:b/>
          <w:bCs w:val="0"/>
          <w:sz w:val="20"/>
          <w:szCs w:val="20"/>
        </w:rPr>
      </w:pPr>
    </w:p>
    <w:p w:rsidR="00070E70" w:rsidRDefault="00070E70" w:rsidP="00070E70">
      <w:pPr>
        <w:pStyle w:val="32"/>
        <w:rPr>
          <w:rFonts w:cs="Arial"/>
          <w:b/>
          <w:bCs w:val="0"/>
          <w:sz w:val="20"/>
          <w:szCs w:val="20"/>
        </w:rPr>
      </w:pPr>
    </w:p>
    <w:p w:rsidR="00070E70" w:rsidRDefault="00070E70" w:rsidP="00070E70">
      <w:pPr>
        <w:pStyle w:val="32"/>
        <w:rPr>
          <w:rFonts w:cs="Arial"/>
          <w:b/>
          <w:bCs w:val="0"/>
          <w:sz w:val="20"/>
          <w:szCs w:val="20"/>
        </w:rPr>
      </w:pPr>
    </w:p>
    <w:p w:rsidR="00070E70" w:rsidRDefault="00070E70" w:rsidP="00070E70">
      <w:pPr>
        <w:pStyle w:val="32"/>
        <w:rPr>
          <w:rFonts w:cs="Arial"/>
          <w:sz w:val="20"/>
          <w:szCs w:val="20"/>
        </w:rPr>
      </w:pPr>
      <w:r>
        <w:rPr>
          <w:rFonts w:cs="Arial"/>
          <w:b/>
          <w:bCs w:val="0"/>
          <w:sz w:val="20"/>
          <w:szCs w:val="20"/>
        </w:rPr>
        <w:t xml:space="preserve">Ведомственная структура расходов бюджета городского поселения поселок Судиславль </w:t>
      </w:r>
      <w:proofErr w:type="spellStart"/>
      <w:r>
        <w:rPr>
          <w:rFonts w:cs="Arial"/>
          <w:b/>
          <w:bCs w:val="0"/>
          <w:sz w:val="20"/>
          <w:szCs w:val="20"/>
        </w:rPr>
        <w:t>Судиславского</w:t>
      </w:r>
      <w:proofErr w:type="spellEnd"/>
      <w:r>
        <w:rPr>
          <w:rFonts w:cs="Arial"/>
          <w:b/>
          <w:bCs w:val="0"/>
          <w:sz w:val="20"/>
          <w:szCs w:val="20"/>
        </w:rPr>
        <w:t xml:space="preserve"> муниципального района на 2017 год</w:t>
      </w:r>
      <w:r>
        <w:rPr>
          <w:rFonts w:cs="Arial"/>
          <w:sz w:val="20"/>
          <w:szCs w:val="20"/>
        </w:rPr>
        <w:t xml:space="preserve"> </w:t>
      </w:r>
    </w:p>
    <w:tbl>
      <w:tblPr>
        <w:tblW w:w="10695" w:type="dxa"/>
        <w:tblInd w:w="45" w:type="dxa"/>
        <w:tblLayout w:type="fixed"/>
        <w:tblLook w:val="0000"/>
      </w:tblPr>
      <w:tblGrid>
        <w:gridCol w:w="528"/>
        <w:gridCol w:w="741"/>
        <w:gridCol w:w="1419"/>
        <w:gridCol w:w="745"/>
        <w:gridCol w:w="3815"/>
        <w:gridCol w:w="1746"/>
        <w:gridCol w:w="1701"/>
      </w:tblGrid>
      <w:tr w:rsidR="00070E70" w:rsidTr="00C73F65">
        <w:trPr>
          <w:trHeight w:val="7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Ведомство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рас-ходов</w:t>
            </w:r>
            <w:proofErr w:type="spellEnd"/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Уточненный план на 01.01.2018 г.</w:t>
            </w:r>
          </w:p>
          <w:p w:rsidR="00070E70" w:rsidRDefault="00070E70" w:rsidP="00070E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Исполнено на 01.01.2018 г.</w:t>
            </w:r>
          </w:p>
        </w:tc>
      </w:tr>
      <w:tr w:rsidR="00144A44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Pr="00C73F65" w:rsidRDefault="00144A44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73F65">
              <w:rPr>
                <w:rFonts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Pr="00C73F65" w:rsidRDefault="00144A44" w:rsidP="007F4565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Pr="00C73F65" w:rsidRDefault="00144A44" w:rsidP="007F4565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Pr="00C73F65" w:rsidRDefault="00144A44" w:rsidP="007F4565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Pr="00C73F65" w:rsidRDefault="00144A44" w:rsidP="007F4565">
            <w:pPr>
              <w:snapToGrid w:val="0"/>
              <w:jc w:val="both"/>
              <w:rPr>
                <w:b/>
              </w:rPr>
            </w:pPr>
            <w:r w:rsidRPr="00C73F65">
              <w:rPr>
                <w:b/>
              </w:rPr>
              <w:t xml:space="preserve">Совет депутатов городского поселения поселок Судиславль </w:t>
            </w:r>
            <w:proofErr w:type="spellStart"/>
            <w:r w:rsidRPr="00C73F65">
              <w:rPr>
                <w:b/>
              </w:rPr>
              <w:t>Судиславского</w:t>
            </w:r>
            <w:proofErr w:type="spellEnd"/>
            <w:r w:rsidRPr="00C73F65">
              <w:rPr>
                <w:b/>
              </w:rPr>
              <w:t xml:space="preserve"> муниципального района Костромской</w:t>
            </w:r>
            <w:r w:rsidRPr="00C73F65">
              <w:t xml:space="preserve"> области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Pr="00C73F65" w:rsidRDefault="00144A44" w:rsidP="00C73F65">
            <w:pPr>
              <w:snapToGrid w:val="0"/>
              <w:jc w:val="center"/>
              <w:rPr>
                <w:b/>
              </w:rPr>
            </w:pPr>
            <w:r w:rsidRPr="00C73F65">
              <w:rPr>
                <w:b/>
              </w:rPr>
              <w:t>447 300,00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44" w:rsidRPr="00C73F65" w:rsidRDefault="00144A44" w:rsidP="00C73F65">
            <w:pPr>
              <w:snapToGrid w:val="0"/>
              <w:jc w:val="center"/>
              <w:rPr>
                <w:b/>
              </w:rPr>
            </w:pPr>
            <w:r w:rsidRPr="00C73F65">
              <w:rPr>
                <w:b/>
              </w:rPr>
              <w:t>446 492,14</w:t>
            </w:r>
          </w:p>
        </w:tc>
      </w:tr>
      <w:tr w:rsidR="00144A44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ind w:left="-1228" w:firstLine="122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44" w:rsidRPr="00144A44" w:rsidRDefault="00144A44" w:rsidP="007F4565">
            <w:pPr>
              <w:snapToGrid w:val="0"/>
              <w:ind w:left="-1228" w:firstLine="1228"/>
              <w:jc w:val="center"/>
              <w:rPr>
                <w:b/>
                <w:sz w:val="20"/>
                <w:szCs w:val="20"/>
              </w:rPr>
            </w:pPr>
            <w:r w:rsidRPr="00144A44">
              <w:rPr>
                <w:b/>
                <w:sz w:val="20"/>
                <w:szCs w:val="20"/>
              </w:rPr>
              <w:t>446 492,14</w:t>
            </w:r>
          </w:p>
        </w:tc>
      </w:tr>
      <w:tr w:rsidR="00144A44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0050000000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Законодательный (представительный орган) муниципального образования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44" w:rsidRPr="00144A44" w:rsidRDefault="00144A44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144A44">
              <w:rPr>
                <w:sz w:val="20"/>
                <w:szCs w:val="20"/>
              </w:rPr>
              <w:t>446 492,14</w:t>
            </w:r>
          </w:p>
        </w:tc>
      </w:tr>
      <w:tr w:rsidR="00144A44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C73F65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005</w:t>
            </w:r>
            <w:r w:rsidR="00144A44">
              <w:rPr>
                <w:rFonts w:cs="Arial"/>
                <w:bCs/>
                <w:sz w:val="20"/>
                <w:szCs w:val="20"/>
              </w:rPr>
              <w:t>0000110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Pr="00070E70" w:rsidRDefault="00144A44" w:rsidP="007F4565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44" w:rsidRDefault="00144A44" w:rsidP="007F456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44" w:rsidRPr="00144A44" w:rsidRDefault="00144A44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144A44">
              <w:rPr>
                <w:sz w:val="20"/>
                <w:szCs w:val="20"/>
              </w:rPr>
              <w:t>446 492,14</w:t>
            </w:r>
          </w:p>
        </w:tc>
      </w:tr>
      <w:tr w:rsidR="00C73F65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65" w:rsidRPr="00144A44" w:rsidRDefault="00C73F65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144A44">
              <w:rPr>
                <w:sz w:val="20"/>
                <w:szCs w:val="20"/>
              </w:rPr>
              <w:t>446 492,14</w:t>
            </w:r>
          </w:p>
        </w:tc>
      </w:tr>
      <w:tr w:rsidR="00C73F65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7F456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447 300,00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65" w:rsidRPr="00144A44" w:rsidRDefault="00C73F65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144A44">
              <w:rPr>
                <w:sz w:val="20"/>
                <w:szCs w:val="20"/>
              </w:rPr>
              <w:t>446 492,14</w:t>
            </w:r>
          </w:p>
        </w:tc>
      </w:tr>
      <w:tr w:rsidR="00C73F65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73F65">
              <w:rPr>
                <w:rFonts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070E70">
            <w:pPr>
              <w:snapToGrid w:val="0"/>
              <w:jc w:val="both"/>
              <w:rPr>
                <w:b/>
              </w:rPr>
            </w:pPr>
            <w:r w:rsidRPr="00C73F65">
              <w:rPr>
                <w:rFonts w:cs="Arial"/>
                <w:b/>
                <w:bCs/>
              </w:rPr>
              <w:t xml:space="preserve">Администрация городского поселения поселок Судиславль </w:t>
            </w:r>
            <w:proofErr w:type="spellStart"/>
            <w:r w:rsidRPr="00C73F65">
              <w:rPr>
                <w:rFonts w:cs="Arial"/>
                <w:b/>
                <w:bCs/>
              </w:rPr>
              <w:t>Судиславского</w:t>
            </w:r>
            <w:proofErr w:type="spellEnd"/>
            <w:r w:rsidRPr="00C73F65">
              <w:rPr>
                <w:rFonts w:cs="Arial"/>
                <w:b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F65" w:rsidRPr="00C73F65" w:rsidRDefault="00C73F65" w:rsidP="007F4565">
            <w:pPr>
              <w:jc w:val="center"/>
              <w:rPr>
                <w:b/>
              </w:rPr>
            </w:pPr>
            <w:r w:rsidRPr="00C73F65">
              <w:rPr>
                <w:b/>
              </w:rPr>
              <w:t>31 796 265,00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F65" w:rsidRPr="00C73F65" w:rsidRDefault="00C73F65" w:rsidP="007F4565">
            <w:pPr>
              <w:jc w:val="center"/>
              <w:rPr>
                <w:b/>
              </w:rPr>
            </w:pPr>
            <w:r w:rsidRPr="00C73F65">
              <w:rPr>
                <w:b/>
              </w:rPr>
              <w:t>22 785 274,59</w:t>
            </w:r>
          </w:p>
        </w:tc>
      </w:tr>
      <w:tr w:rsidR="00070E70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73F65" w:rsidP="00070E70">
            <w:pPr>
              <w:snapToGrid w:val="0"/>
              <w:ind w:left="-1228" w:firstLine="122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596 600,00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73F65" w:rsidRDefault="00C73F65" w:rsidP="00070E70">
            <w:pPr>
              <w:snapToGrid w:val="0"/>
              <w:ind w:left="-1228" w:firstLine="1228"/>
              <w:jc w:val="center"/>
              <w:rPr>
                <w:b/>
                <w:sz w:val="20"/>
                <w:szCs w:val="20"/>
              </w:rPr>
            </w:pPr>
            <w:r w:rsidRPr="00C73F65">
              <w:rPr>
                <w:b/>
                <w:sz w:val="20"/>
                <w:szCs w:val="20"/>
              </w:rPr>
              <w:t>596 292,17</w:t>
            </w:r>
          </w:p>
        </w:tc>
      </w:tr>
      <w:tr w:rsidR="00C73F65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Центральный аппарат исполнительных органов 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ind w:left="-1228" w:firstLine="1228"/>
              <w:jc w:val="center"/>
              <w:rPr>
                <w:rFonts w:cs="Arial"/>
                <w:sz w:val="20"/>
                <w:szCs w:val="20"/>
              </w:rPr>
            </w:pPr>
            <w:r w:rsidRPr="00C73F65">
              <w:rPr>
                <w:rFonts w:cs="Arial"/>
                <w:sz w:val="20"/>
                <w:szCs w:val="20"/>
              </w:rPr>
              <w:t>596 600,00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ind w:left="-1228" w:firstLine="1228"/>
              <w:jc w:val="center"/>
              <w:rPr>
                <w:sz w:val="20"/>
                <w:szCs w:val="20"/>
              </w:rPr>
            </w:pPr>
            <w:r w:rsidRPr="00C73F65">
              <w:rPr>
                <w:sz w:val="20"/>
                <w:szCs w:val="20"/>
              </w:rPr>
              <w:t>596 292,17</w:t>
            </w:r>
          </w:p>
        </w:tc>
      </w:tr>
      <w:tr w:rsidR="00C73F65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0120000110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070E70" w:rsidRDefault="00C73F65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Расходы на выплаты по оплате труда работников государственных и 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муниципальных органов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ind w:left="-1228" w:firstLine="1228"/>
              <w:jc w:val="center"/>
              <w:rPr>
                <w:rFonts w:cs="Arial"/>
                <w:sz w:val="20"/>
                <w:szCs w:val="20"/>
              </w:rPr>
            </w:pPr>
            <w:r w:rsidRPr="00C73F65">
              <w:rPr>
                <w:rFonts w:cs="Arial"/>
                <w:sz w:val="20"/>
                <w:szCs w:val="20"/>
              </w:rPr>
              <w:lastRenderedPageBreak/>
              <w:t>596 600,00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ind w:left="-1228" w:firstLine="1228"/>
              <w:jc w:val="center"/>
              <w:rPr>
                <w:sz w:val="20"/>
                <w:szCs w:val="20"/>
              </w:rPr>
            </w:pPr>
            <w:r w:rsidRPr="00C73F65">
              <w:rPr>
                <w:sz w:val="20"/>
                <w:szCs w:val="20"/>
              </w:rPr>
              <w:t>596 292,17</w:t>
            </w:r>
          </w:p>
        </w:tc>
      </w:tr>
      <w:tr w:rsidR="00C73F65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070E70" w:rsidRDefault="00C73F65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ind w:left="-1228" w:firstLine="1228"/>
              <w:jc w:val="center"/>
              <w:rPr>
                <w:rFonts w:cs="Arial"/>
                <w:sz w:val="20"/>
                <w:szCs w:val="20"/>
              </w:rPr>
            </w:pPr>
            <w:r w:rsidRPr="00C73F65">
              <w:rPr>
                <w:rFonts w:cs="Arial"/>
                <w:sz w:val="20"/>
                <w:szCs w:val="20"/>
              </w:rPr>
              <w:t>596 600,00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ind w:left="-1228" w:firstLine="1228"/>
              <w:jc w:val="center"/>
              <w:rPr>
                <w:sz w:val="20"/>
                <w:szCs w:val="20"/>
              </w:rPr>
            </w:pPr>
            <w:r w:rsidRPr="00C73F65">
              <w:rPr>
                <w:sz w:val="20"/>
                <w:szCs w:val="20"/>
              </w:rPr>
              <w:t>596 292,17</w:t>
            </w:r>
          </w:p>
        </w:tc>
      </w:tr>
      <w:tr w:rsidR="00C73F65" w:rsidTr="00C73F65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Default="00C73F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070E70" w:rsidRDefault="00C73F65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ind w:left="-1228" w:firstLine="1228"/>
              <w:jc w:val="center"/>
              <w:rPr>
                <w:rFonts w:cs="Arial"/>
                <w:sz w:val="20"/>
                <w:szCs w:val="20"/>
              </w:rPr>
            </w:pPr>
            <w:r w:rsidRPr="00C73F65">
              <w:rPr>
                <w:rFonts w:cs="Arial"/>
                <w:sz w:val="20"/>
                <w:szCs w:val="20"/>
              </w:rPr>
              <w:t>596 600,00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65" w:rsidRPr="00C73F65" w:rsidRDefault="00C73F65" w:rsidP="007F4565">
            <w:pPr>
              <w:snapToGrid w:val="0"/>
              <w:ind w:left="-1228" w:firstLine="1228"/>
              <w:jc w:val="center"/>
              <w:rPr>
                <w:sz w:val="20"/>
                <w:szCs w:val="20"/>
              </w:rPr>
            </w:pPr>
            <w:r w:rsidRPr="00C73F65">
              <w:rPr>
                <w:sz w:val="20"/>
                <w:szCs w:val="20"/>
              </w:rPr>
              <w:t>596 292,17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73F65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3 369 100,00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B501E" w:rsidRDefault="00C73F65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501E">
              <w:rPr>
                <w:b/>
                <w:sz w:val="20"/>
                <w:szCs w:val="20"/>
              </w:rPr>
              <w:t>3 368 428,91</w:t>
            </w:r>
          </w:p>
        </w:tc>
      </w:tr>
      <w:tr w:rsidR="00CB501E" w:rsidRPr="00CB501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Центральный аппарат исполнительных органов 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Pr="00CB501E" w:rsidRDefault="00CB501E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3 369 100,00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1E" w:rsidRPr="00CB501E" w:rsidRDefault="00CB501E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3 368 428,91</w:t>
            </w:r>
          </w:p>
        </w:tc>
      </w:tr>
      <w:tr w:rsidR="00070E70" w:rsidRPr="00CB501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0120000110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2 593 800,00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B501E" w:rsidRDefault="00CB501E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2 593 653,28</w:t>
            </w:r>
          </w:p>
        </w:tc>
      </w:tr>
      <w:tr w:rsidR="00CB501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2 593 800,00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1E" w:rsidRPr="00CB501E" w:rsidRDefault="00CB501E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2 593 653,28</w:t>
            </w:r>
          </w:p>
        </w:tc>
      </w:tr>
      <w:tr w:rsidR="00CB501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2 593 800,00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1E" w:rsidRPr="00CB501E" w:rsidRDefault="00CB501E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2 593 653,28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012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00</w:t>
            </w:r>
            <w:r>
              <w:rPr>
                <w:rFonts w:cs="Arial"/>
                <w:bCs/>
                <w:sz w:val="20"/>
                <w:szCs w:val="20"/>
              </w:rPr>
              <w:t>0019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на обеспечение функций государственных и муниципальных органов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B501E" w:rsidRDefault="00CB501E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716 337,63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702 200,00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B501E" w:rsidRDefault="00CB501E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701 761,13</w:t>
            </w:r>
          </w:p>
        </w:tc>
      </w:tr>
      <w:tr w:rsidR="00CB501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Pr="00070E70" w:rsidRDefault="00CB501E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702 200,00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1E" w:rsidRPr="00CB501E" w:rsidRDefault="00CB501E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701 761,13</w:t>
            </w:r>
          </w:p>
        </w:tc>
      </w:tr>
      <w:tr w:rsidR="00070E70" w:rsidRPr="00CB501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B501E" w:rsidRDefault="00CB501E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14 576,50</w:t>
            </w:r>
          </w:p>
        </w:tc>
      </w:tr>
      <w:tr w:rsidR="00CB501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Default="00CB501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Pr="00070E70" w:rsidRDefault="00CB501E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1E" w:rsidRPr="00CB501E" w:rsidRDefault="00CB501E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1E" w:rsidRPr="00CB501E" w:rsidRDefault="00CB501E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CB501E">
              <w:rPr>
                <w:sz w:val="20"/>
                <w:szCs w:val="20"/>
              </w:rPr>
              <w:t>14 576,50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0120072090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E0980" w:rsidRDefault="00CE0980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E0980">
              <w:rPr>
                <w:sz w:val="20"/>
                <w:szCs w:val="20"/>
              </w:rPr>
              <w:t>11 300,00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E0980" w:rsidRDefault="00CE0980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E0980">
              <w:rPr>
                <w:sz w:val="20"/>
                <w:szCs w:val="20"/>
              </w:rPr>
              <w:t>11 300,00</w:t>
            </w:r>
          </w:p>
        </w:tc>
      </w:tr>
      <w:tr w:rsidR="00CE098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Pr="00070E70" w:rsidRDefault="00CE098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Pr="00CE0980" w:rsidRDefault="00CE0980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80" w:rsidRPr="00CE0980" w:rsidRDefault="00CE0980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CE0980">
              <w:rPr>
                <w:sz w:val="20"/>
                <w:szCs w:val="20"/>
              </w:rPr>
              <w:t>11 300,00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0120090050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за счет межбюджетных трансфертов поселений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E0980" w:rsidRDefault="00CE0980" w:rsidP="00070E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47 138</w:t>
            </w:r>
            <w:r w:rsidRPr="00CE0980">
              <w:rPr>
                <w:sz w:val="20"/>
                <w:szCs w:val="20"/>
              </w:rPr>
              <w:t>,00</w:t>
            </w:r>
          </w:p>
        </w:tc>
      </w:tr>
      <w:tr w:rsidR="00CE098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Pr="00070E70" w:rsidRDefault="00CE098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80" w:rsidRPr="00CE0980" w:rsidRDefault="00CE0980" w:rsidP="007F45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47 138</w:t>
            </w:r>
            <w:r w:rsidRPr="00CE0980">
              <w:rPr>
                <w:sz w:val="20"/>
                <w:szCs w:val="20"/>
              </w:rPr>
              <w:t>,00</w:t>
            </w:r>
          </w:p>
        </w:tc>
      </w:tr>
      <w:tr w:rsidR="00CE098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Pr="00070E70" w:rsidRDefault="00CE098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0" w:rsidRDefault="00CE0980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80" w:rsidRPr="00CE0980" w:rsidRDefault="00CE0980" w:rsidP="007F45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47 138</w:t>
            </w:r>
            <w:r w:rsidRPr="00CE0980">
              <w:rPr>
                <w:sz w:val="20"/>
                <w:szCs w:val="20"/>
              </w:rPr>
              <w:t>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3E5F7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3E5F7A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таможних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3E5F7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3E5F7A" w:rsidP="00070E70">
            <w:pPr>
              <w:snapToGrid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46 797,00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3E5F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012</w:t>
            </w:r>
            <w:r w:rsidR="00070E70">
              <w:rPr>
                <w:rFonts w:cs="Arial"/>
                <w:bCs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3E5F7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Центральный аппарат исполнительных органов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3E5F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3E5F7A" w:rsidRDefault="003E5F7A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3E5F7A">
              <w:rPr>
                <w:sz w:val="20"/>
                <w:szCs w:val="20"/>
              </w:rPr>
              <w:t>46 797,00</w:t>
            </w:r>
          </w:p>
        </w:tc>
      </w:tr>
      <w:tr w:rsidR="003E5F7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0120090040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3E5F7A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за счет межбюджетных трансфертов на осуществлений полномочий по внешнему муниципальному финансовому контролю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7A" w:rsidRPr="003E5F7A" w:rsidRDefault="003E5F7A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3E5F7A">
              <w:rPr>
                <w:sz w:val="20"/>
                <w:szCs w:val="20"/>
              </w:rPr>
              <w:t>46 797,00</w:t>
            </w:r>
          </w:p>
        </w:tc>
      </w:tr>
      <w:tr w:rsidR="003E5F7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7A" w:rsidRPr="003E5F7A" w:rsidRDefault="003E5F7A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3E5F7A">
              <w:rPr>
                <w:sz w:val="20"/>
                <w:szCs w:val="20"/>
              </w:rPr>
              <w:t>46 797,00</w:t>
            </w:r>
          </w:p>
        </w:tc>
      </w:tr>
      <w:tr w:rsidR="003E5F7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7A" w:rsidRDefault="003E5F7A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7A" w:rsidRPr="003E5F7A" w:rsidRDefault="003E5F7A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3E5F7A">
              <w:rPr>
                <w:sz w:val="20"/>
                <w:szCs w:val="20"/>
              </w:rPr>
              <w:t>46 797,00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3E5F7A" w:rsidRDefault="003E5F7A" w:rsidP="00070E70">
            <w:pPr>
              <w:snapToGrid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</w:pPr>
            <w:r>
              <w:t>-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0290000000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Судиславского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8153EA" w:rsidRDefault="008153EA" w:rsidP="00070E70">
            <w:pPr>
              <w:snapToGrid w:val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</w:pPr>
            <w:r>
              <w:t>-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8153EA" w:rsidRDefault="008153EA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8153EA">
              <w:rPr>
                <w:sz w:val="20"/>
                <w:szCs w:val="20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</w:pPr>
            <w:r>
              <w:t>-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8153EA" w:rsidRDefault="008153EA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8153EA">
              <w:rPr>
                <w:sz w:val="20"/>
                <w:szCs w:val="20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</w:pPr>
            <w:r>
              <w:t>-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8153EA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8153EA" w:rsidRDefault="008153EA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53EA">
              <w:rPr>
                <w:b/>
                <w:sz w:val="20"/>
                <w:szCs w:val="20"/>
              </w:rPr>
              <w:t>81 237,92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033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000</w:t>
            </w:r>
            <w:r>
              <w:rPr>
                <w:rFonts w:cs="Arial"/>
                <w:bCs/>
                <w:sz w:val="20"/>
                <w:szCs w:val="20"/>
              </w:rPr>
              <w:t>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Содержание и обслуживание казны муниципального образования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Судиславский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муниципальный район Костромской области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6 2</w:t>
            </w:r>
            <w:r w:rsidR="00070E70">
              <w:rPr>
                <w:rFonts w:cs="Arial"/>
                <w:bCs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8153EA" w:rsidP="00070E70">
            <w:pPr>
              <w:snapToGrid w:val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52 489,92</w:t>
            </w:r>
          </w:p>
        </w:tc>
      </w:tr>
      <w:tr w:rsidR="008153E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Pr="00070E70" w:rsidRDefault="008153E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6 200,00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3EA" w:rsidRDefault="008153EA" w:rsidP="007F4565">
            <w:pPr>
              <w:snapToGrid w:val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52 489,92</w:t>
            </w:r>
          </w:p>
        </w:tc>
      </w:tr>
      <w:tr w:rsidR="008153E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Pr="00070E70" w:rsidRDefault="008153E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6 200,00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3EA" w:rsidRDefault="008153EA" w:rsidP="007F4565">
            <w:pPr>
              <w:snapToGrid w:val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52 489,92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092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000</w:t>
            </w:r>
            <w:r>
              <w:rPr>
                <w:rFonts w:cs="Arial"/>
                <w:bCs/>
                <w:sz w:val="20"/>
                <w:szCs w:val="20"/>
              </w:rPr>
              <w:t>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8153EA" w:rsidRDefault="008153EA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8153EA">
              <w:rPr>
                <w:sz w:val="20"/>
                <w:szCs w:val="20"/>
              </w:rPr>
              <w:t>28 748,00</w:t>
            </w:r>
          </w:p>
        </w:tc>
      </w:tr>
      <w:tr w:rsidR="008153E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092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00</w:t>
            </w:r>
            <w:r>
              <w:rPr>
                <w:rFonts w:cs="Arial"/>
                <w:bCs/>
                <w:sz w:val="20"/>
                <w:szCs w:val="20"/>
              </w:rPr>
              <w:t>2014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Прочие выплаты по обязательствам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Судиславского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Pr="008153EA" w:rsidRDefault="008153EA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3EA" w:rsidRPr="008153EA" w:rsidRDefault="008153EA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8153EA">
              <w:rPr>
                <w:sz w:val="20"/>
                <w:szCs w:val="20"/>
              </w:rPr>
              <w:t>28 748,00</w:t>
            </w:r>
          </w:p>
        </w:tc>
      </w:tr>
      <w:tr w:rsidR="008153E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Pr="008153EA" w:rsidRDefault="008153EA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3EA" w:rsidRPr="008153EA" w:rsidRDefault="008153EA" w:rsidP="007F45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15 458,00</w:t>
            </w:r>
          </w:p>
        </w:tc>
      </w:tr>
      <w:tr w:rsidR="008153E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Default="008153EA" w:rsidP="00070E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EA" w:rsidRPr="008153EA" w:rsidRDefault="008153EA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3EA" w:rsidRPr="008153EA" w:rsidRDefault="008153EA" w:rsidP="007F45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15 458,00</w:t>
            </w:r>
          </w:p>
        </w:tc>
      </w:tr>
      <w:tr w:rsidR="00070E70" w:rsidRPr="007F456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7F4565" w:rsidRDefault="007F4565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7F4565">
              <w:rPr>
                <w:sz w:val="20"/>
                <w:szCs w:val="20"/>
              </w:rPr>
              <w:t>13 290,00</w:t>
            </w:r>
          </w:p>
        </w:tc>
      </w:tr>
      <w:tr w:rsidR="007F456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7F4565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65" w:rsidRPr="007F4565" w:rsidRDefault="007F4565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7F4565">
              <w:rPr>
                <w:sz w:val="20"/>
                <w:szCs w:val="20"/>
              </w:rPr>
              <w:t>13 290,00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7F45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206 200,00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7F4565" w:rsidRDefault="007F4565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F4565">
              <w:rPr>
                <w:b/>
                <w:sz w:val="20"/>
                <w:szCs w:val="20"/>
              </w:rPr>
              <w:t>201 145,23</w:t>
            </w:r>
          </w:p>
        </w:tc>
      </w:tr>
      <w:tr w:rsidR="007F456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565" w:rsidRDefault="007F4565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7F4565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206 200,00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65" w:rsidRPr="007F4565" w:rsidRDefault="007F4565" w:rsidP="007F45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F4565">
              <w:rPr>
                <w:b/>
                <w:sz w:val="20"/>
                <w:szCs w:val="20"/>
              </w:rPr>
              <w:t>201 145,23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029</w:t>
            </w:r>
            <w:r w:rsidR="00070E70">
              <w:rPr>
                <w:rFonts w:cs="Arial"/>
                <w:bCs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0E70" w:rsidRDefault="007F4565" w:rsidP="00070E7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cs="Arial"/>
                <w:sz w:val="20"/>
                <w:szCs w:val="20"/>
              </w:rPr>
              <w:t>Судиславского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0E70" w:rsidRDefault="007F4565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0E70" w:rsidRPr="007F4565" w:rsidRDefault="007F4565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7F4565">
              <w:rPr>
                <w:sz w:val="20"/>
                <w:szCs w:val="20"/>
              </w:rPr>
              <w:t>4 000,00</w:t>
            </w:r>
          </w:p>
        </w:tc>
      </w:tr>
      <w:tr w:rsidR="007F4565" w:rsidTr="007F45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565" w:rsidRDefault="007F4565" w:rsidP="007F456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65" w:rsidRDefault="007F4565" w:rsidP="007F45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4565" w:rsidRPr="007F4565" w:rsidRDefault="007F4565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7F4565">
              <w:rPr>
                <w:sz w:val="20"/>
                <w:szCs w:val="20"/>
              </w:rPr>
              <w:t>4 000,00</w:t>
            </w:r>
          </w:p>
        </w:tc>
      </w:tr>
      <w:tr w:rsidR="007F4565" w:rsidTr="007F45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65" w:rsidRDefault="007F4565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565" w:rsidRDefault="007F4565" w:rsidP="007F456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565" w:rsidRDefault="007F4565" w:rsidP="007F45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4565" w:rsidRDefault="007F4565" w:rsidP="007F45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4565" w:rsidRPr="007F4565" w:rsidRDefault="007F4565" w:rsidP="007F4565">
            <w:pPr>
              <w:snapToGrid w:val="0"/>
              <w:jc w:val="center"/>
              <w:rPr>
                <w:sz w:val="20"/>
                <w:szCs w:val="20"/>
              </w:rPr>
            </w:pPr>
            <w:r w:rsidRPr="007F4565">
              <w:rPr>
                <w:sz w:val="20"/>
                <w:szCs w:val="20"/>
              </w:rPr>
              <w:t>4 000,00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095000</w:t>
            </w:r>
            <w:r w:rsidR="007F4565">
              <w:rPr>
                <w:rFonts w:cs="Arial"/>
                <w:bCs/>
                <w:sz w:val="20"/>
                <w:szCs w:val="20"/>
              </w:rPr>
              <w:t>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7F4565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Гражданская оборона и чрезвычайные ситуации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5E5259" w:rsidRDefault="005E5259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5E5259">
              <w:rPr>
                <w:sz w:val="20"/>
                <w:szCs w:val="20"/>
              </w:rPr>
              <w:t>198 145,23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0950090060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Организация и осуществление мероприятий по территориальной обороне  и гражданской обороне, защите населения и территории от чрезвычайных ситуаций природного и техногенного характера за счет межбюджетных трансфертов поселений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98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198 145,23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070E70">
              <w:rPr>
                <w:rFonts w:cs="Arial"/>
                <w:bCs/>
                <w:sz w:val="20"/>
                <w:szCs w:val="20"/>
              </w:rPr>
              <w:t>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98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198 145,23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98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198 145,23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Дорожное хозяйство ( дорожные </w:t>
            </w: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5 816 461,00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5E5259" w:rsidRDefault="005E5259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E5259">
              <w:rPr>
                <w:b/>
                <w:sz w:val="20"/>
                <w:szCs w:val="20"/>
              </w:rPr>
              <w:t>4 905 289,50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3150000000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4 829 658,00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5E5259" w:rsidRDefault="005E5259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5E5259">
              <w:rPr>
                <w:sz w:val="20"/>
                <w:szCs w:val="20"/>
              </w:rPr>
              <w:t>3 935 565,00</w:t>
            </w:r>
          </w:p>
        </w:tc>
      </w:tr>
      <w:tr w:rsidR="005E5259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3150020020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Содержание автомобильных дорог общего пользования  за счет средств местного бюджета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4 829 658,00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59" w:rsidRPr="005E5259" w:rsidRDefault="005E5259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5E5259">
              <w:rPr>
                <w:sz w:val="20"/>
                <w:szCs w:val="20"/>
              </w:rPr>
              <w:t>3 935 565,00</w:t>
            </w:r>
          </w:p>
        </w:tc>
      </w:tr>
      <w:tr w:rsidR="005E5259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Pr="00070E70" w:rsidRDefault="005E525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4 829 658,00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59" w:rsidRPr="005E5259" w:rsidRDefault="005E5259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5E5259">
              <w:rPr>
                <w:sz w:val="20"/>
                <w:szCs w:val="20"/>
              </w:rPr>
              <w:t>3 935 565,00</w:t>
            </w:r>
          </w:p>
        </w:tc>
      </w:tr>
      <w:tr w:rsidR="005E5259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Pr="00070E70" w:rsidRDefault="005E525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59" w:rsidRDefault="005E5259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4 829 658,00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59" w:rsidRPr="005E5259" w:rsidRDefault="005E5259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5E5259">
              <w:rPr>
                <w:sz w:val="20"/>
                <w:szCs w:val="20"/>
              </w:rPr>
              <w:t>3 935 565,00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070E70">
              <w:rPr>
                <w:rFonts w:cs="Arial"/>
                <w:bCs/>
                <w:sz w:val="20"/>
                <w:szCs w:val="20"/>
              </w:rPr>
              <w:t>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5E525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714 300,00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72589" w:rsidRDefault="005E5259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72589">
              <w:rPr>
                <w:sz w:val="20"/>
                <w:szCs w:val="20"/>
              </w:rPr>
              <w:t>714 158,73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7258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72589" w:rsidRDefault="00C72589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72589">
              <w:rPr>
                <w:sz w:val="20"/>
                <w:szCs w:val="20"/>
              </w:rPr>
              <w:t>614 158,73</w:t>
            </w:r>
          </w:p>
        </w:tc>
      </w:tr>
      <w:tr w:rsidR="00C72589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89" w:rsidRPr="00C72589" w:rsidRDefault="00C72589" w:rsidP="00070E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986 803,00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C72589" w:rsidRDefault="00C72589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72589">
              <w:rPr>
                <w:sz w:val="20"/>
                <w:szCs w:val="20"/>
              </w:rPr>
              <w:t>969 724,00</w:t>
            </w:r>
          </w:p>
        </w:tc>
      </w:tr>
      <w:tr w:rsidR="00C72589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7030000000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Муниципальная программа «Развитие автомобильных дорог местного значения в </w:t>
            </w:r>
            <w:proofErr w:type="spellStart"/>
            <w:r>
              <w:rPr>
                <w:rFonts w:cs="Arial"/>
                <w:bCs/>
                <w:sz w:val="19"/>
                <w:szCs w:val="19"/>
              </w:rPr>
              <w:t>Судиславском</w:t>
            </w:r>
            <w:proofErr w:type="spellEnd"/>
            <w:r>
              <w:rPr>
                <w:rFonts w:cs="Arial"/>
                <w:bCs/>
                <w:sz w:val="19"/>
                <w:szCs w:val="19"/>
              </w:rPr>
              <w:t xml:space="preserve"> муниципальном районе Костромской области на 2017 годы»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986 803,00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89" w:rsidRPr="00C72589" w:rsidRDefault="00C72589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C72589">
              <w:rPr>
                <w:sz w:val="20"/>
                <w:szCs w:val="20"/>
              </w:rPr>
              <w:t>969 724,00</w:t>
            </w:r>
          </w:p>
        </w:tc>
      </w:tr>
      <w:tr w:rsidR="00C72589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19"/>
                <w:szCs w:val="19"/>
              </w:rPr>
              <w:t>70300S1190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Реализация мероприятий муниципальной программы «Развитие автомобильных дорог местного значения в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Судиславском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муниципальном районе Костромской области на 2017 год» в части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расходов на строительство ( реконструкцию), капитальный ремонт, ремонт и содержание автомобильных дорог общего пользования местного значения, в том числе на формирование дорожных фондов за счет областного и местных бюджетов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9" w:rsidRDefault="00C72589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986 803,00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89" w:rsidRPr="00C72589" w:rsidRDefault="00C72589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C72589">
              <w:rPr>
                <w:sz w:val="20"/>
                <w:szCs w:val="20"/>
              </w:rPr>
              <w:t>969 724,00</w:t>
            </w:r>
          </w:p>
        </w:tc>
      </w:tr>
      <w:tr w:rsidR="002505C7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986 803,00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C7" w:rsidRPr="00C72589" w:rsidRDefault="002505C7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C72589">
              <w:rPr>
                <w:sz w:val="20"/>
                <w:szCs w:val="20"/>
              </w:rPr>
              <w:t>969 724,00</w:t>
            </w:r>
          </w:p>
        </w:tc>
      </w:tr>
      <w:tr w:rsidR="002505C7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986 803,00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C7" w:rsidRPr="00C72589" w:rsidRDefault="002505C7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C72589">
              <w:rPr>
                <w:sz w:val="20"/>
                <w:szCs w:val="20"/>
              </w:rPr>
              <w:t>969 724,00</w:t>
            </w:r>
          </w:p>
        </w:tc>
      </w:tr>
      <w:tr w:rsidR="00070E70" w:rsidRPr="002505C7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2505C7" w:rsidRDefault="002505C7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05C7">
              <w:rPr>
                <w:b/>
                <w:sz w:val="20"/>
                <w:szCs w:val="20"/>
              </w:rPr>
              <w:t>24 000,00</w:t>
            </w:r>
          </w:p>
        </w:tc>
      </w:tr>
      <w:tr w:rsidR="002505C7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Pr="002505C7" w:rsidRDefault="002505C7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2505C7">
              <w:rPr>
                <w:rFonts w:cs="Arial"/>
                <w:bCs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C7" w:rsidRPr="002505C7" w:rsidRDefault="002505C7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2505C7">
              <w:rPr>
                <w:sz w:val="20"/>
                <w:szCs w:val="20"/>
              </w:rPr>
              <w:t>24 000,00</w:t>
            </w:r>
          </w:p>
        </w:tc>
      </w:tr>
      <w:tr w:rsidR="002505C7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3400020030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Pr="002505C7" w:rsidRDefault="002505C7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2505C7">
              <w:rPr>
                <w:rFonts w:cs="Arial"/>
                <w:bCs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C7" w:rsidRPr="002505C7" w:rsidRDefault="002505C7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2505C7">
              <w:rPr>
                <w:sz w:val="20"/>
                <w:szCs w:val="20"/>
              </w:rPr>
              <w:t>24 000,00</w:t>
            </w:r>
          </w:p>
        </w:tc>
      </w:tr>
      <w:tr w:rsidR="002505C7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Pr="002505C7" w:rsidRDefault="002505C7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2505C7">
              <w:rPr>
                <w:rFonts w:cs="Arial"/>
                <w:bCs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C7" w:rsidRPr="002505C7" w:rsidRDefault="002505C7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2505C7">
              <w:rPr>
                <w:sz w:val="20"/>
                <w:szCs w:val="20"/>
              </w:rPr>
              <w:t>24 000,00</w:t>
            </w:r>
          </w:p>
        </w:tc>
      </w:tr>
      <w:tr w:rsidR="002505C7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Pr="002505C7" w:rsidRDefault="002505C7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2505C7">
              <w:rPr>
                <w:rFonts w:cs="Arial"/>
                <w:bCs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C7" w:rsidRPr="002505C7" w:rsidRDefault="002505C7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2505C7">
              <w:rPr>
                <w:sz w:val="20"/>
                <w:szCs w:val="20"/>
              </w:rPr>
              <w:t>24 000,00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2505C7" w:rsidRDefault="002505C7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20 970 904,00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2505C7" w:rsidRDefault="002505C7" w:rsidP="00070E70">
            <w:pPr>
              <w:snapToGrid w:val="0"/>
              <w:rPr>
                <w:b/>
                <w:sz w:val="20"/>
                <w:szCs w:val="20"/>
              </w:rPr>
            </w:pPr>
            <w:r w:rsidRPr="002505C7">
              <w:rPr>
                <w:b/>
                <w:sz w:val="20"/>
                <w:szCs w:val="20"/>
              </w:rPr>
              <w:t>13 161 070,19</w:t>
            </w:r>
          </w:p>
        </w:tc>
      </w:tr>
      <w:tr w:rsidR="002505C7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Pr="00BF4103" w:rsidRDefault="00BF4103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F4103">
              <w:rPr>
                <w:rFonts w:cs="Arial"/>
                <w:b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Default="002505C7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Pr="00BF4103" w:rsidRDefault="00BF4103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BF4103">
              <w:rPr>
                <w:rFonts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C7" w:rsidRPr="00BF4103" w:rsidRDefault="00BF4103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BF4103">
              <w:rPr>
                <w:sz w:val="20"/>
                <w:szCs w:val="20"/>
              </w:rPr>
              <w:t>7 855 474,00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C7" w:rsidRPr="00BF4103" w:rsidRDefault="00BF4103" w:rsidP="00070E70">
            <w:pPr>
              <w:snapToGrid w:val="0"/>
              <w:rPr>
                <w:sz w:val="20"/>
                <w:szCs w:val="20"/>
              </w:rPr>
            </w:pPr>
            <w:r w:rsidRPr="00BF4103">
              <w:rPr>
                <w:sz w:val="20"/>
                <w:szCs w:val="20"/>
              </w:rPr>
              <w:t>4 582 317,58</w:t>
            </w:r>
          </w:p>
        </w:tc>
      </w:tr>
      <w:tr w:rsidR="00BF4103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Default="00BF4103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Pr="00BF4103" w:rsidRDefault="00BF4103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Pr="00BF4103" w:rsidRDefault="00BF4103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F4103">
              <w:rPr>
                <w:rFonts w:cs="Arial"/>
                <w:bCs/>
                <w:sz w:val="20"/>
                <w:szCs w:val="20"/>
              </w:rPr>
              <w:t>3600000000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Default="00BF4103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Pr="00BF4103" w:rsidRDefault="00BF4103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Поддержка отраслей экономики и социальной сферы Российской Федерации, рынков труда социального обеспечения населения, в том числе путем предоставления межбюджетных трансфертов бюджетам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Pr="00BF4103" w:rsidRDefault="00BF4103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BF4103">
              <w:rPr>
                <w:sz w:val="20"/>
                <w:szCs w:val="20"/>
              </w:rPr>
              <w:t>7 855 474,00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03" w:rsidRPr="00BF4103" w:rsidRDefault="00BF4103" w:rsidP="008B374C">
            <w:pPr>
              <w:snapToGrid w:val="0"/>
              <w:rPr>
                <w:sz w:val="20"/>
                <w:szCs w:val="20"/>
              </w:rPr>
            </w:pPr>
            <w:r w:rsidRPr="00BF4103">
              <w:rPr>
                <w:sz w:val="20"/>
                <w:szCs w:val="20"/>
              </w:rPr>
              <w:t>4 582 317,58</w:t>
            </w:r>
          </w:p>
        </w:tc>
      </w:tr>
      <w:tr w:rsidR="00BF4103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Default="00BF4103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Pr="00BF4103" w:rsidRDefault="00BF4103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Pr="00BF4103" w:rsidRDefault="00BF4103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F4103">
              <w:rPr>
                <w:rFonts w:cs="Arial"/>
                <w:bCs/>
                <w:sz w:val="20"/>
                <w:szCs w:val="20"/>
              </w:rPr>
              <w:t>360000</w:t>
            </w:r>
            <w:r>
              <w:rPr>
                <w:rFonts w:cs="Arial"/>
                <w:bCs/>
                <w:sz w:val="20"/>
                <w:szCs w:val="20"/>
              </w:rPr>
              <w:t>9502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Default="00BF4103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Default="00BF4103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жилищного строительства за счет средств, поступивших от Фонда содействия реформирования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03" w:rsidRPr="00BF4103" w:rsidRDefault="00BF4103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6 467 074,00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03" w:rsidRPr="00BF4103" w:rsidRDefault="00BF4103" w:rsidP="008B37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3 231 529,64</w:t>
            </w:r>
          </w:p>
        </w:tc>
      </w:tr>
      <w:tr w:rsidR="00733A8F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Default="00733A8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Pr="00BF4103" w:rsidRDefault="00733A8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Pr="00BF4103" w:rsidRDefault="00733A8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Pr="00733A8F" w:rsidRDefault="00733A8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733A8F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Default="00733A8F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Pr="00BF4103" w:rsidRDefault="00733A8F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6 467 074,00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8F" w:rsidRPr="00BF4103" w:rsidRDefault="00733A8F" w:rsidP="008B37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3 231 529,64</w:t>
            </w:r>
          </w:p>
        </w:tc>
      </w:tr>
      <w:tr w:rsidR="00733A8F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Default="00733A8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Pr="00BF4103" w:rsidRDefault="00733A8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Pr="00BF4103" w:rsidRDefault="00733A8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Pr="00733A8F" w:rsidRDefault="00733A8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Default="00733A8F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8F" w:rsidRPr="00BF4103" w:rsidRDefault="00733A8F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6 467 074,00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8F" w:rsidRPr="00BF4103" w:rsidRDefault="00733A8F" w:rsidP="008B37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3 231 529,64</w:t>
            </w:r>
          </w:p>
        </w:tc>
      </w:tr>
      <w:tr w:rsidR="000870C8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F4103">
              <w:rPr>
                <w:rFonts w:cs="Arial"/>
                <w:bCs/>
                <w:sz w:val="20"/>
                <w:szCs w:val="20"/>
              </w:rPr>
              <w:t>360000</w:t>
            </w:r>
            <w:r>
              <w:rPr>
                <w:rFonts w:cs="Arial"/>
                <w:bCs/>
                <w:sz w:val="20"/>
                <w:szCs w:val="20"/>
              </w:rPr>
              <w:t>9602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0870C8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субсидий из бюджетов субъектов Российской Федерации местным бюджетам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1 079 815,93</w:t>
            </w:r>
          </w:p>
        </w:tc>
      </w:tr>
      <w:tr w:rsidR="000870C8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733A8F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733A8F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1 079 815,93</w:t>
            </w:r>
          </w:p>
        </w:tc>
      </w:tr>
      <w:tr w:rsidR="000870C8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733A8F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1 079 815,93</w:t>
            </w:r>
          </w:p>
        </w:tc>
      </w:tr>
      <w:tr w:rsidR="000870C8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Pr="00BF4103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3600020090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Мероприятия в области капитального ремонта муниципального жилищного фонда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8" w:rsidRDefault="000870C8" w:rsidP="008B37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270 972,01</w:t>
            </w:r>
          </w:p>
        </w:tc>
      </w:tr>
      <w:tr w:rsidR="00084AE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Pr="00BF4103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270 972,01</w:t>
            </w:r>
          </w:p>
        </w:tc>
      </w:tr>
      <w:tr w:rsidR="00084AE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Pr="00BF4103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270 972,01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Pr="00BF4103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84AEB" w:rsidP="00070E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8 562 902,00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084AEB" w:rsidRDefault="00084AEB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084AEB">
              <w:rPr>
                <w:sz w:val="20"/>
                <w:szCs w:val="20"/>
              </w:rPr>
              <w:t>4 168 799,33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84AE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084AEB" w:rsidRDefault="00084AEB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084AEB">
              <w:rPr>
                <w:sz w:val="20"/>
                <w:szCs w:val="20"/>
              </w:rPr>
              <w:t>56 841,10</w:t>
            </w:r>
          </w:p>
        </w:tc>
      </w:tr>
      <w:tr w:rsidR="00084AE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1020040090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Строительство объектов социального и производственного комплекса, в том числе объектов общегражданского назначения, жилья, инфраструктуры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EB" w:rsidRPr="00084AEB" w:rsidRDefault="00084AEB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084AEB">
              <w:rPr>
                <w:sz w:val="20"/>
                <w:szCs w:val="20"/>
              </w:rPr>
              <w:t>56 841,10</w:t>
            </w:r>
          </w:p>
        </w:tc>
      </w:tr>
      <w:tr w:rsidR="00084AE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P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P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P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EB" w:rsidRPr="00084AEB" w:rsidRDefault="00084AEB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084AEB">
              <w:rPr>
                <w:sz w:val="20"/>
                <w:szCs w:val="20"/>
              </w:rPr>
              <w:t>56 841,10</w:t>
            </w:r>
          </w:p>
        </w:tc>
      </w:tr>
      <w:tr w:rsidR="00084AE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P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P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P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EB" w:rsidRDefault="00084AE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EB" w:rsidRPr="00084AEB" w:rsidRDefault="00084AEB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084AEB">
              <w:rPr>
                <w:sz w:val="20"/>
                <w:szCs w:val="20"/>
              </w:rPr>
              <w:t>56 841,10</w:t>
            </w:r>
          </w:p>
        </w:tc>
      </w:tr>
      <w:tr w:rsidR="00070E70" w:rsidRPr="00084AE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3610000000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4 280 360,00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084AEB" w:rsidRDefault="00084AEB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084AEB">
              <w:rPr>
                <w:sz w:val="20"/>
                <w:szCs w:val="20"/>
              </w:rPr>
              <w:t>1 970 481,23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361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00</w:t>
            </w:r>
            <w:r>
              <w:rPr>
                <w:rFonts w:cs="Arial"/>
                <w:bCs/>
                <w:sz w:val="20"/>
                <w:szCs w:val="20"/>
              </w:rPr>
              <w:t>2010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1 493 000,00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084AEB" w:rsidRDefault="00084AEB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084AEB">
              <w:rPr>
                <w:sz w:val="20"/>
                <w:szCs w:val="20"/>
              </w:rPr>
              <w:t>443 059,23</w:t>
            </w:r>
          </w:p>
        </w:tc>
      </w:tr>
      <w:tr w:rsidR="00070E7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70E7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70" w:rsidRDefault="00084AE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1 243 000,00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70" w:rsidRPr="00084AEB" w:rsidRDefault="00084AEB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084AEB">
              <w:rPr>
                <w:sz w:val="20"/>
                <w:szCs w:val="20"/>
              </w:rPr>
              <w:t>317 826,19</w:t>
            </w:r>
          </w:p>
        </w:tc>
      </w:tr>
      <w:tr w:rsidR="0038656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1 243 000,00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60" w:rsidRPr="00084AEB" w:rsidRDefault="00386560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084AEB">
              <w:rPr>
                <w:sz w:val="20"/>
                <w:szCs w:val="20"/>
              </w:rPr>
              <w:t>317 826,19</w:t>
            </w:r>
          </w:p>
        </w:tc>
      </w:tr>
      <w:tr w:rsidR="0038656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60" w:rsidRPr="00084AEB" w:rsidRDefault="00386560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75 233,04</w:t>
            </w:r>
          </w:p>
        </w:tc>
      </w:tr>
      <w:tr w:rsidR="0038656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60" w:rsidRPr="00084AEB" w:rsidRDefault="00386560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75 233,04</w:t>
            </w:r>
          </w:p>
        </w:tc>
      </w:tr>
      <w:tr w:rsidR="0038656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60" w:rsidRDefault="00386560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8656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60" w:rsidRDefault="00386560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86560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361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00</w:t>
            </w:r>
            <w:r>
              <w:rPr>
                <w:rFonts w:cs="Arial"/>
                <w:bCs/>
                <w:sz w:val="20"/>
                <w:szCs w:val="20"/>
              </w:rPr>
              <w:t>6003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386560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Субсидии юридическим лицам на возмещение недополученных доходов, св</w:t>
            </w:r>
            <w:r w:rsidR="00A9254B">
              <w:rPr>
                <w:rFonts w:cs="Arial"/>
                <w:bCs/>
                <w:sz w:val="20"/>
                <w:szCs w:val="20"/>
              </w:rPr>
              <w:t>язанных с оказанием коммунальных услуг водоснабжения населению и учреждениям бюджетной сферы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560" w:rsidRDefault="00A9254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60" w:rsidRDefault="00A9254B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54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4B" w:rsidRDefault="00A9254B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54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4B" w:rsidRDefault="00A9254B" w:rsidP="008B3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255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55A" w:rsidRDefault="0074255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55A" w:rsidRDefault="0074255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55A" w:rsidRPr="00DB4FC7" w:rsidRDefault="0074255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36100S1300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55A" w:rsidRDefault="0074255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55A" w:rsidRDefault="0074255A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разных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55A" w:rsidRDefault="0074255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2 587 360,00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55A" w:rsidRDefault="0074255A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1 527 422,00</w:t>
            </w:r>
          </w:p>
        </w:tc>
      </w:tr>
      <w:tr w:rsidR="00CD3B7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2 587 360,00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1 527 422,00</w:t>
            </w:r>
          </w:p>
        </w:tc>
      </w:tr>
      <w:tr w:rsidR="00CD3B7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2 587 360,00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1 527 422,00</w:t>
            </w:r>
          </w:p>
        </w:tc>
      </w:tr>
      <w:tr w:rsidR="00A9254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Pr="00386560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Pr="00386560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Муниципальная программа «Чистая вода в городском поселении п. Судиславль»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CD3B7A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4 225 542,00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4B" w:rsidRPr="00CD3B7A" w:rsidRDefault="00CD3B7A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CD3B7A">
              <w:rPr>
                <w:sz w:val="20"/>
                <w:szCs w:val="20"/>
              </w:rPr>
              <w:t>2 141 477,00</w:t>
            </w:r>
          </w:p>
        </w:tc>
      </w:tr>
      <w:tr w:rsidR="00DB4FC7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C7" w:rsidRPr="00386560" w:rsidRDefault="00DB4F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C7" w:rsidRPr="00386560" w:rsidRDefault="00DB4F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C7" w:rsidRPr="00CD3B7A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75200L1090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C7" w:rsidRDefault="00DB4FC7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C7" w:rsidRDefault="00CD3B7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CD3B7A">
              <w:rPr>
                <w:rFonts w:cs="Arial"/>
                <w:bCs/>
                <w:sz w:val="20"/>
                <w:szCs w:val="20"/>
              </w:rPr>
              <w:t xml:space="preserve">Реализация мероприятий </w:t>
            </w:r>
            <w:r>
              <w:rPr>
                <w:rFonts w:cs="Arial"/>
                <w:bCs/>
                <w:sz w:val="20"/>
                <w:szCs w:val="20"/>
              </w:rPr>
              <w:t>муниципальной программы «Чистая вода в городском поселении п. Судиславль» за счет средств бюджета поселения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C7" w:rsidRDefault="00CD3B7A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3 842 400,00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C7" w:rsidRDefault="00CD3B7A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1 758 335,00</w:t>
            </w:r>
          </w:p>
        </w:tc>
      </w:tr>
      <w:tr w:rsidR="00CD3B7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Pr="00386560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Pr="00386560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Pr="00CD3B7A" w:rsidRDefault="00CD3B7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309 917,00</w:t>
            </w:r>
          </w:p>
        </w:tc>
      </w:tr>
      <w:tr w:rsidR="00CD3B7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Pr="00386560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Pr="00386560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309 917,00</w:t>
            </w:r>
          </w:p>
        </w:tc>
      </w:tr>
      <w:tr w:rsidR="00CD3B7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Pr="00386560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Pr="00386560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3 377 400,00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A" w:rsidRDefault="00CD3B7A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1 448 418,00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386560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386560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33A8F" w:rsidRDefault="00794FE5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CD3B7A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3 377 400,00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1 448 418,00</w:t>
            </w:r>
          </w:p>
        </w:tc>
      </w:tr>
      <w:tr w:rsidR="00A9254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Pr="00DB4FC7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Pr="00DB4FC7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75200R1090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Реализация мероприятий муниципальной  программы «Чистая вода в городском поселении п. Судиславль» за счет средств областного бюджета на реализацию ведомственной целевой программы «Чистая вода на 2014-2016 годы»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383 142,00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383 142,00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383 142,00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383 142,00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33A8F" w:rsidRDefault="00794FE5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383 142,00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383 142,00</w:t>
            </w:r>
          </w:p>
        </w:tc>
      </w:tr>
      <w:tr w:rsidR="00A9254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A9254B" w:rsidP="00070E70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4B" w:rsidRDefault="00794FE5" w:rsidP="00070E70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4 552 528,00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4B" w:rsidRPr="00794FE5" w:rsidRDefault="00794FE5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4FE5">
              <w:rPr>
                <w:b/>
                <w:sz w:val="20"/>
                <w:szCs w:val="20"/>
              </w:rPr>
              <w:t>4 409 953,28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4FE5" w:rsidRDefault="00794FE5" w:rsidP="00070E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3 555 677,00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3 413 109,28</w:t>
            </w:r>
          </w:p>
        </w:tc>
      </w:tr>
      <w:tr w:rsidR="00794FE5" w:rsidTr="008B374C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6000020110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794FE5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1 761 675,43</w:t>
            </w:r>
          </w:p>
        </w:tc>
      </w:tr>
      <w:tr w:rsidR="00794FE5" w:rsidTr="008B374C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794FE5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1 761 675,43</w:t>
            </w:r>
          </w:p>
        </w:tc>
      </w:tr>
      <w:tr w:rsidR="00794FE5" w:rsidTr="008B374C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794FE5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1 761 675,43</w:t>
            </w:r>
          </w:p>
        </w:tc>
      </w:tr>
      <w:tr w:rsidR="00794FE5" w:rsidTr="008B374C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6000020120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1 655 677,00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1 651 433,85</w:t>
            </w:r>
          </w:p>
        </w:tc>
      </w:tr>
      <w:tr w:rsidR="00794FE5" w:rsidTr="008B374C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1 655 677,00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794FE5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1 651 433,85</w:t>
            </w:r>
          </w:p>
        </w:tc>
      </w:tr>
      <w:tr w:rsidR="0080113E" w:rsidTr="008B374C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8B374C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1 655 677,00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3E" w:rsidRDefault="0080113E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1 651 433,85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711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0000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4FE5" w:rsidRDefault="00794FE5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  <w:szCs w:val="20"/>
              </w:rPr>
              <w:t>Судиславского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«Формирование современной городской среды» на 2017 год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80113E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996 851,00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Pr="0080113E" w:rsidRDefault="0080113E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80113E">
              <w:rPr>
                <w:sz w:val="20"/>
                <w:szCs w:val="20"/>
              </w:rPr>
              <w:t>996 844,00</w:t>
            </w:r>
          </w:p>
        </w:tc>
      </w:tr>
      <w:tr w:rsidR="0080113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711</w:t>
            </w:r>
            <w:r>
              <w:rPr>
                <w:rFonts w:cs="Arial"/>
                <w:bCs/>
                <w:sz w:val="20"/>
                <w:szCs w:val="20"/>
              </w:rPr>
              <w:t>00L5550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13E" w:rsidRDefault="0080113E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муниципальной программы </w:t>
            </w:r>
            <w:proofErr w:type="spellStart"/>
            <w:r>
              <w:rPr>
                <w:sz w:val="20"/>
                <w:szCs w:val="20"/>
              </w:rPr>
              <w:t>Судиславского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«Формирование современной городской среды» на 2017 год за счет федерального областного и местного бюджета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996 851,00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3E" w:rsidRPr="0080113E" w:rsidRDefault="0080113E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80113E">
              <w:rPr>
                <w:sz w:val="20"/>
                <w:szCs w:val="20"/>
              </w:rPr>
              <w:t>996 844,00</w:t>
            </w:r>
          </w:p>
        </w:tc>
      </w:tr>
      <w:tr w:rsidR="0080113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996 851,00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3E" w:rsidRPr="0080113E" w:rsidRDefault="0080113E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80113E">
              <w:rPr>
                <w:sz w:val="20"/>
                <w:szCs w:val="20"/>
              </w:rPr>
              <w:t>996 844,00</w:t>
            </w:r>
          </w:p>
        </w:tc>
      </w:tr>
      <w:tr w:rsidR="0080113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3E" w:rsidRDefault="0080113E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996 851,00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3E" w:rsidRPr="0080113E" w:rsidRDefault="0080113E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80113E">
              <w:rPr>
                <w:sz w:val="20"/>
                <w:szCs w:val="20"/>
              </w:rPr>
              <w:t>996 844,00</w:t>
            </w:r>
          </w:p>
        </w:tc>
      </w:tr>
      <w:tr w:rsidR="00794FE5" w:rsidRPr="0080113E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80113E" w:rsidP="00070E70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Pr="0080113E" w:rsidRDefault="0080113E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113E">
              <w:rPr>
                <w:b/>
                <w:sz w:val="20"/>
                <w:szCs w:val="20"/>
              </w:rPr>
              <w:t>193 342,52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80113E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070E70" w:rsidRDefault="00333BCC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333BCC" w:rsidP="00070E7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Pr="00333BCC" w:rsidRDefault="00333BCC" w:rsidP="00070E70">
            <w:pPr>
              <w:snapToGrid w:val="0"/>
              <w:jc w:val="center"/>
              <w:rPr>
                <w:sz w:val="20"/>
                <w:szCs w:val="20"/>
              </w:rPr>
            </w:pPr>
            <w:r w:rsidRPr="00333BCC">
              <w:rPr>
                <w:sz w:val="20"/>
                <w:szCs w:val="20"/>
              </w:rPr>
              <w:t>193 342,52</w:t>
            </w:r>
          </w:p>
        </w:tc>
      </w:tr>
      <w:tr w:rsidR="00333BCC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Библиотеки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CC" w:rsidRPr="00333BCC" w:rsidRDefault="00333BCC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333BCC">
              <w:rPr>
                <w:sz w:val="20"/>
                <w:szCs w:val="20"/>
              </w:rPr>
              <w:t>193 342,52</w:t>
            </w:r>
          </w:p>
        </w:tc>
      </w:tr>
      <w:tr w:rsidR="00333BCC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4420000590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CC" w:rsidRPr="00333BCC" w:rsidRDefault="00333BCC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333BCC">
              <w:rPr>
                <w:sz w:val="20"/>
                <w:szCs w:val="20"/>
              </w:rPr>
              <w:t>193 342,52</w:t>
            </w:r>
          </w:p>
        </w:tc>
      </w:tr>
      <w:tr w:rsidR="00333BCC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Pr="00070E70" w:rsidRDefault="00333BCC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CC" w:rsidRPr="00333BCC" w:rsidRDefault="00333BCC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333BCC">
              <w:rPr>
                <w:sz w:val="20"/>
                <w:szCs w:val="20"/>
              </w:rPr>
              <w:t>193 342,52</w:t>
            </w:r>
          </w:p>
        </w:tc>
      </w:tr>
      <w:tr w:rsidR="00333BCC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Pr="00070E70" w:rsidRDefault="00333BCC" w:rsidP="00070E7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CC" w:rsidRDefault="00333BCC" w:rsidP="008B374C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CC" w:rsidRPr="00333BCC" w:rsidRDefault="00333BCC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333BCC">
              <w:rPr>
                <w:sz w:val="20"/>
                <w:szCs w:val="20"/>
              </w:rPr>
              <w:t>193 342,52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AA4B8B" w:rsidRDefault="00AA4B8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Pr="00AA4B8B" w:rsidRDefault="00AA4B8B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4B8B">
              <w:rPr>
                <w:b/>
                <w:sz w:val="20"/>
                <w:szCs w:val="20"/>
              </w:rPr>
              <w:t>6 389,64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Pr="00AA4B8B" w:rsidRDefault="00AA4B8B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4B8B">
              <w:rPr>
                <w:b/>
                <w:sz w:val="20"/>
                <w:szCs w:val="20"/>
              </w:rPr>
              <w:t>6 389,64</w:t>
            </w:r>
          </w:p>
        </w:tc>
      </w:tr>
      <w:tr w:rsidR="00AA4B8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Социальная помощь, 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Pr="00AA4B8B" w:rsidRDefault="00AA4B8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A4B8B">
              <w:rPr>
                <w:rFonts w:cs="Arial"/>
                <w:bCs/>
                <w:sz w:val="20"/>
                <w:szCs w:val="20"/>
              </w:rPr>
              <w:t>21 500,00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8B" w:rsidRPr="00AA4B8B" w:rsidRDefault="00AA4B8B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AA4B8B">
              <w:rPr>
                <w:sz w:val="20"/>
                <w:szCs w:val="20"/>
              </w:rPr>
              <w:t>6 389,64</w:t>
            </w:r>
          </w:p>
        </w:tc>
      </w:tr>
      <w:tr w:rsidR="00AA4B8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5020082020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Региональные и муниципальные доплаты к пенсиям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Pr="00AA4B8B" w:rsidRDefault="00AA4B8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A4B8B">
              <w:rPr>
                <w:rFonts w:cs="Arial"/>
                <w:bCs/>
                <w:sz w:val="20"/>
                <w:szCs w:val="20"/>
              </w:rPr>
              <w:t>21 500,00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8B" w:rsidRPr="00AA4B8B" w:rsidRDefault="00AA4B8B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AA4B8B">
              <w:rPr>
                <w:sz w:val="20"/>
                <w:szCs w:val="20"/>
              </w:rPr>
              <w:t>6 389,64</w:t>
            </w:r>
          </w:p>
        </w:tc>
      </w:tr>
      <w:tr w:rsidR="00AA4B8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Pr="00AA4B8B" w:rsidRDefault="00AA4B8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A4B8B">
              <w:rPr>
                <w:rFonts w:cs="Arial"/>
                <w:bCs/>
                <w:sz w:val="20"/>
                <w:szCs w:val="20"/>
              </w:rPr>
              <w:t>21 500,00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8B" w:rsidRPr="00AA4B8B" w:rsidRDefault="00AA4B8B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AA4B8B">
              <w:rPr>
                <w:sz w:val="20"/>
                <w:szCs w:val="20"/>
              </w:rPr>
              <w:t>6 389,64</w:t>
            </w:r>
          </w:p>
        </w:tc>
      </w:tr>
      <w:tr w:rsidR="00AA4B8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Pr="00AA4B8B" w:rsidRDefault="00AA4B8B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A4B8B">
              <w:rPr>
                <w:rFonts w:cs="Arial"/>
                <w:bCs/>
                <w:sz w:val="20"/>
                <w:szCs w:val="20"/>
              </w:rPr>
              <w:t>21 500,00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8B" w:rsidRPr="00AA4B8B" w:rsidRDefault="00AA4B8B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AA4B8B">
              <w:rPr>
                <w:sz w:val="20"/>
                <w:szCs w:val="20"/>
              </w:rPr>
              <w:t>6 389,64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</w:pPr>
            <w:r>
              <w:t>-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070E70" w:rsidRDefault="00AA4B8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Учреждение по обучению инвалидов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</w:pPr>
            <w:r>
              <w:t>-</w:t>
            </w:r>
          </w:p>
        </w:tc>
      </w:tr>
      <w:tr w:rsidR="00AA4B8B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5020082130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судиславль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которые осуществили газификацию муниципальной квартиры за счет собственных средств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8B" w:rsidRDefault="00AA4B8B" w:rsidP="00070E70">
            <w:pPr>
              <w:snapToGrid w:val="0"/>
              <w:jc w:val="center"/>
            </w:pPr>
            <w:r>
              <w:t>-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070E70" w:rsidRDefault="00794FE5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</w:pPr>
            <w:r>
              <w:t>-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</w:t>
            </w:r>
            <w:r w:rsidR="00794FE5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AA4B8B" w:rsidRDefault="00AA4B8B" w:rsidP="00AA4B8B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Социальные</w:t>
            </w:r>
            <w:r w:rsidR="00794FE5">
              <w:rPr>
                <w:rFonts w:cs="Arial"/>
                <w:bCs/>
                <w:sz w:val="20"/>
                <w:szCs w:val="20"/>
              </w:rPr>
              <w:t xml:space="preserve"> выплаты </w:t>
            </w:r>
            <w:r>
              <w:rPr>
                <w:rFonts w:cs="Arial"/>
                <w:bCs/>
                <w:sz w:val="20"/>
                <w:szCs w:val="20"/>
              </w:rPr>
              <w:t>гражданам, кроме публичных нормативных социальных выплат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Default="00AA4B8B" w:rsidP="00070E70">
            <w:pPr>
              <w:snapToGrid w:val="0"/>
              <w:jc w:val="center"/>
            </w:pPr>
            <w:r>
              <w:t>-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P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Pr="00DE525A" w:rsidRDefault="00DE525A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14 154,82</w:t>
            </w:r>
          </w:p>
        </w:tc>
      </w:tr>
      <w:tr w:rsidR="00DE525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4870000000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Pr="00DE525A" w:rsidRDefault="00DE525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525A">
              <w:rPr>
                <w:rFonts w:cs="Arial"/>
                <w:bCs/>
                <w:sz w:val="20"/>
                <w:szCs w:val="20"/>
              </w:rPr>
              <w:t>Физическая культура</w:t>
            </w:r>
            <w:r>
              <w:rPr>
                <w:rFonts w:cs="Arial"/>
                <w:bCs/>
                <w:sz w:val="20"/>
                <w:szCs w:val="20"/>
              </w:rPr>
              <w:t xml:space="preserve"> и спорт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Pr="00DE525A" w:rsidRDefault="00DE525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E525A">
              <w:rPr>
                <w:rFonts w:cs="Arial"/>
                <w:bCs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25A" w:rsidRPr="00DE525A" w:rsidRDefault="00DE525A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14 154,82</w:t>
            </w:r>
          </w:p>
        </w:tc>
      </w:tr>
      <w:tr w:rsidR="00DE525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4870020080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Pr="00DE525A" w:rsidRDefault="00DE525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Pr="00DE525A" w:rsidRDefault="00DE525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E525A">
              <w:rPr>
                <w:rFonts w:cs="Arial"/>
                <w:bCs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25A" w:rsidRPr="00DE525A" w:rsidRDefault="00DE525A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14 154,82</w:t>
            </w:r>
          </w:p>
        </w:tc>
      </w:tr>
      <w:tr w:rsidR="00DE525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Pr="00070E70" w:rsidRDefault="00DE525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Pr="00DE525A" w:rsidRDefault="00DE525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E525A">
              <w:rPr>
                <w:rFonts w:cs="Arial"/>
                <w:bCs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25A" w:rsidRPr="00DE525A" w:rsidRDefault="00DE525A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14 154,82</w:t>
            </w:r>
          </w:p>
        </w:tc>
      </w:tr>
      <w:tr w:rsidR="00DE525A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Default="00DE525A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Pr="00DE525A" w:rsidRDefault="00DE525A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5A" w:rsidRPr="00DE525A" w:rsidRDefault="00DE525A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E525A">
              <w:rPr>
                <w:rFonts w:cs="Arial"/>
                <w:bCs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25A" w:rsidRPr="00DE525A" w:rsidRDefault="00DE525A" w:rsidP="008B3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14 154,82</w:t>
            </w:r>
          </w:p>
        </w:tc>
      </w:tr>
      <w:tr w:rsidR="00794FE5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794FE5" w:rsidP="00070E70">
            <w:pPr>
              <w:snapToGri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5" w:rsidRDefault="00EA12FF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186 200,00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5" w:rsidRPr="00EA12FF" w:rsidRDefault="00EA12FF" w:rsidP="00070E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A12FF">
              <w:rPr>
                <w:b/>
                <w:sz w:val="20"/>
                <w:szCs w:val="20"/>
              </w:rPr>
              <w:t>186 126,69</w:t>
            </w:r>
          </w:p>
        </w:tc>
      </w:tr>
      <w:tr w:rsidR="00EA12FF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0240000000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Pr="00EA12FF" w:rsidRDefault="00EA12FF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EA12FF">
              <w:rPr>
                <w:rFonts w:cs="Arial"/>
                <w:bCs/>
                <w:sz w:val="20"/>
                <w:szCs w:val="20"/>
              </w:rPr>
              <w:t>186 200,00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2FF" w:rsidRPr="00EA12FF" w:rsidRDefault="00EA12FF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EA12FF">
              <w:rPr>
                <w:sz w:val="20"/>
                <w:szCs w:val="20"/>
              </w:rPr>
              <w:t>186 126,69</w:t>
            </w:r>
          </w:p>
        </w:tc>
      </w:tr>
      <w:tr w:rsidR="00EA12FF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Обслуживание государственного ( муниципального) долга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Pr="00EA12FF" w:rsidRDefault="00EA12FF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EA12FF">
              <w:rPr>
                <w:rFonts w:cs="Arial"/>
                <w:bCs/>
                <w:sz w:val="20"/>
                <w:szCs w:val="20"/>
              </w:rPr>
              <w:t>186 200,00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2FF" w:rsidRPr="00EA12FF" w:rsidRDefault="00EA12FF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EA12FF">
              <w:rPr>
                <w:sz w:val="20"/>
                <w:szCs w:val="20"/>
              </w:rPr>
              <w:t>186 126,69</w:t>
            </w:r>
          </w:p>
        </w:tc>
      </w:tr>
      <w:tr w:rsidR="00EA12FF" w:rsidTr="00C73F65">
        <w:trPr>
          <w:trHeight w:val="1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Default="00EA12FF" w:rsidP="00070E70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2FF" w:rsidRPr="00EA12FF" w:rsidRDefault="00EA12FF" w:rsidP="008B374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EA12FF">
              <w:rPr>
                <w:rFonts w:cs="Arial"/>
                <w:bCs/>
                <w:sz w:val="20"/>
                <w:szCs w:val="20"/>
              </w:rPr>
              <w:t>186 200,00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2FF" w:rsidRPr="00EA12FF" w:rsidRDefault="00EA12FF" w:rsidP="008B374C">
            <w:pPr>
              <w:snapToGrid w:val="0"/>
              <w:jc w:val="center"/>
              <w:rPr>
                <w:sz w:val="20"/>
                <w:szCs w:val="20"/>
              </w:rPr>
            </w:pPr>
            <w:r w:rsidRPr="00EA12FF">
              <w:rPr>
                <w:sz w:val="20"/>
                <w:szCs w:val="20"/>
              </w:rPr>
              <w:t>186 126,69</w:t>
            </w:r>
          </w:p>
        </w:tc>
      </w:tr>
    </w:tbl>
    <w:p w:rsidR="00070E70" w:rsidRDefault="00070E70" w:rsidP="00F527D9">
      <w:pPr>
        <w:ind w:left="-567" w:right="-850"/>
      </w:pPr>
    </w:p>
    <w:p w:rsidR="00070E70" w:rsidRDefault="00070E70" w:rsidP="00F527D9">
      <w:pPr>
        <w:ind w:left="-567" w:right="-850"/>
      </w:pPr>
    </w:p>
    <w:p w:rsidR="008B374C" w:rsidRDefault="008B374C" w:rsidP="008B374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8B374C" w:rsidRDefault="008B374C" w:rsidP="008B37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8B374C" w:rsidRDefault="008B374C" w:rsidP="008B374C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поселок Судиславль</w:t>
      </w:r>
    </w:p>
    <w:p w:rsidR="008B374C" w:rsidRDefault="008B374C" w:rsidP="008B37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                     №    </w:t>
      </w:r>
    </w:p>
    <w:p w:rsidR="008B374C" w:rsidRDefault="008B374C" w:rsidP="008B374C">
      <w:pPr>
        <w:jc w:val="center"/>
        <w:rPr>
          <w:rFonts w:ascii="Arial" w:hAnsi="Arial" w:cs="Arial"/>
          <w:sz w:val="20"/>
          <w:szCs w:val="20"/>
        </w:rPr>
      </w:pPr>
    </w:p>
    <w:p w:rsidR="008B374C" w:rsidRDefault="008B374C" w:rsidP="008B37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Отчет об использовании средств резервного фонда администрации городского поселения поселок Судиславль </w:t>
      </w:r>
      <w:proofErr w:type="spellStart"/>
      <w:r>
        <w:rPr>
          <w:sz w:val="20"/>
          <w:szCs w:val="20"/>
        </w:rPr>
        <w:t>Судиславского</w:t>
      </w:r>
      <w:proofErr w:type="spellEnd"/>
      <w:r>
        <w:rPr>
          <w:sz w:val="20"/>
          <w:szCs w:val="20"/>
        </w:rPr>
        <w:t xml:space="preserve"> муниципального района Костромской области за 2017 год</w:t>
      </w:r>
    </w:p>
    <w:tbl>
      <w:tblPr>
        <w:tblW w:w="10393" w:type="dxa"/>
        <w:tblInd w:w="78" w:type="dxa"/>
        <w:tblLayout w:type="fixed"/>
        <w:tblLook w:val="0000"/>
      </w:tblPr>
      <w:tblGrid>
        <w:gridCol w:w="975"/>
        <w:gridCol w:w="1440"/>
        <w:gridCol w:w="840"/>
        <w:gridCol w:w="3564"/>
        <w:gridCol w:w="1418"/>
        <w:gridCol w:w="1276"/>
        <w:gridCol w:w="880"/>
      </w:tblGrid>
      <w:tr w:rsidR="008B374C" w:rsidTr="00672950">
        <w:trPr>
          <w:cantSplit/>
          <w:trHeight w:val="1610"/>
        </w:trPr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классификация 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  на 1 января 2018 года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center"/>
            </w:pPr>
            <w:r>
              <w:rPr>
                <w:bCs/>
                <w:sz w:val="20"/>
                <w:szCs w:val="20"/>
              </w:rPr>
              <w:t>% выполнения к годовому плану</w:t>
            </w:r>
          </w:p>
        </w:tc>
      </w:tr>
      <w:tr w:rsidR="008B374C" w:rsidTr="00672950">
        <w:trPr>
          <w:cantSplit/>
          <w:trHeight w:val="1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ind w:right="-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расхода </w:t>
            </w: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374C" w:rsidTr="00672950">
        <w:trPr>
          <w:trHeight w:val="342"/>
        </w:trPr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Судиславского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B374C" w:rsidTr="00672950">
        <w:trPr>
          <w:trHeight w:val="120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4D37">
              <w:rPr>
                <w:sz w:val="20"/>
                <w:szCs w:val="20"/>
              </w:rPr>
              <w:t>309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8B374C" w:rsidP="008B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584D37" w:rsidP="008B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584D37" w:rsidP="008B37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материальной помощи </w:t>
            </w:r>
            <w:proofErr w:type="spellStart"/>
            <w:r>
              <w:rPr>
                <w:sz w:val="20"/>
                <w:szCs w:val="20"/>
              </w:rPr>
              <w:t>Гараничеву</w:t>
            </w:r>
            <w:proofErr w:type="spellEnd"/>
            <w:r>
              <w:rPr>
                <w:sz w:val="20"/>
                <w:szCs w:val="20"/>
              </w:rPr>
              <w:t xml:space="preserve"> в связи с пожаром </w:t>
            </w:r>
            <w:r w:rsidR="00672950">
              <w:rPr>
                <w:sz w:val="20"/>
                <w:szCs w:val="20"/>
              </w:rPr>
              <w:t xml:space="preserve">его </w:t>
            </w:r>
            <w:r>
              <w:rPr>
                <w:sz w:val="20"/>
                <w:szCs w:val="20"/>
              </w:rPr>
              <w:t>жилого дома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584D37" w:rsidP="008B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4C" w:rsidRDefault="00584D37" w:rsidP="008B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4C" w:rsidRDefault="00584D37" w:rsidP="008B374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8B374C">
              <w:rPr>
                <w:sz w:val="20"/>
                <w:szCs w:val="20"/>
              </w:rPr>
              <w:t>0,0</w:t>
            </w:r>
          </w:p>
        </w:tc>
      </w:tr>
    </w:tbl>
    <w:p w:rsidR="00672950" w:rsidRDefault="00672950" w:rsidP="00672950">
      <w:pPr>
        <w:jc w:val="right"/>
        <w:rPr>
          <w:sz w:val="20"/>
          <w:szCs w:val="20"/>
        </w:rPr>
      </w:pPr>
    </w:p>
    <w:p w:rsidR="00672950" w:rsidRDefault="00672950" w:rsidP="00672950">
      <w:pPr>
        <w:jc w:val="right"/>
        <w:rPr>
          <w:sz w:val="20"/>
          <w:szCs w:val="20"/>
        </w:rPr>
      </w:pPr>
    </w:p>
    <w:p w:rsidR="00672950" w:rsidRDefault="00672950" w:rsidP="0067295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672950" w:rsidRDefault="00672950" w:rsidP="006729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672950" w:rsidRDefault="00672950" w:rsidP="0067295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поселок Судиславль</w:t>
      </w:r>
    </w:p>
    <w:p w:rsidR="00672950" w:rsidRDefault="00672950" w:rsidP="006729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                     №    </w:t>
      </w:r>
    </w:p>
    <w:p w:rsidR="00672950" w:rsidRDefault="00672950" w:rsidP="00672950">
      <w:pPr>
        <w:jc w:val="right"/>
        <w:rPr>
          <w:sz w:val="20"/>
          <w:szCs w:val="20"/>
        </w:rPr>
      </w:pPr>
    </w:p>
    <w:p w:rsidR="00672950" w:rsidRDefault="00672950" w:rsidP="006729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Информация о численности муниципальных служащих администрации городского поселения поселок Судиславль и фактических затратах на денежное содержание </w:t>
      </w:r>
    </w:p>
    <w:p w:rsidR="00672950" w:rsidRDefault="00672950" w:rsidP="00672950">
      <w:pPr>
        <w:jc w:val="center"/>
        <w:rPr>
          <w:sz w:val="20"/>
          <w:szCs w:val="20"/>
        </w:rPr>
      </w:pPr>
      <w:r>
        <w:rPr>
          <w:sz w:val="22"/>
          <w:szCs w:val="22"/>
        </w:rPr>
        <w:t>за  2017 год</w:t>
      </w:r>
    </w:p>
    <w:tbl>
      <w:tblPr>
        <w:tblW w:w="1054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0"/>
        <w:gridCol w:w="6600"/>
        <w:gridCol w:w="1559"/>
        <w:gridCol w:w="1758"/>
      </w:tblGrid>
      <w:tr w:rsidR="00672950" w:rsidTr="00C32A3E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snapToGrid w:val="0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служащих и работников бюджетных учреждений. Ед.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jc w:val="center"/>
            </w:pPr>
            <w:r>
              <w:rPr>
                <w:sz w:val="20"/>
                <w:szCs w:val="20"/>
              </w:rPr>
              <w:t>Фактические затраты на денежное содержание, руб.</w:t>
            </w:r>
          </w:p>
        </w:tc>
      </w:tr>
      <w:tr w:rsidR="00672950" w:rsidTr="00C32A3E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snapToGrid w:val="0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snapToGrid w:val="0"/>
              <w:rPr>
                <w:sz w:val="20"/>
                <w:szCs w:val="20"/>
              </w:rPr>
            </w:pPr>
          </w:p>
        </w:tc>
      </w:tr>
      <w:tr w:rsidR="00672950" w:rsidTr="00C32A3E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C32A3E" w:rsidP="00471C8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 w:rsidR="00672950">
              <w:rPr>
                <w:sz w:val="20"/>
                <w:szCs w:val="20"/>
              </w:rPr>
              <w:t xml:space="preserve"> депутатов </w:t>
            </w:r>
            <w:r>
              <w:rPr>
                <w:sz w:val="20"/>
                <w:szCs w:val="20"/>
              </w:rPr>
              <w:t>городского поселения поселок Судиславль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C32A3E" w:rsidP="00C32A3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2950" w:rsidRDefault="00600536" w:rsidP="00600536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343 855,71</w:t>
            </w:r>
          </w:p>
        </w:tc>
      </w:tr>
      <w:tr w:rsidR="00672950" w:rsidTr="00C32A3E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C32A3E">
              <w:rPr>
                <w:sz w:val="20"/>
                <w:szCs w:val="20"/>
              </w:rPr>
              <w:t>городского поселения поселок Судиславль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2950" w:rsidRDefault="00600536" w:rsidP="00471C8F">
            <w:pPr>
              <w:pStyle w:val="af4"/>
              <w:jc w:val="center"/>
            </w:pPr>
            <w:r>
              <w:rPr>
                <w:sz w:val="20"/>
                <w:szCs w:val="20"/>
              </w:rPr>
              <w:t>465 685,85</w:t>
            </w:r>
          </w:p>
        </w:tc>
      </w:tr>
      <w:tr w:rsidR="00672950" w:rsidTr="00C32A3E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C32A3E" w:rsidP="00471C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2950">
              <w:rPr>
                <w:sz w:val="20"/>
                <w:szCs w:val="20"/>
              </w:rPr>
              <w:t>.</w:t>
            </w:r>
          </w:p>
        </w:tc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32A3E">
              <w:rPr>
                <w:sz w:val="20"/>
                <w:szCs w:val="20"/>
              </w:rPr>
              <w:t>городского поселения поселок Судиславль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C32A3E" w:rsidP="00471C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2950" w:rsidRPr="00600536" w:rsidRDefault="00600536" w:rsidP="00471C8F">
            <w:pPr>
              <w:pStyle w:val="af4"/>
              <w:jc w:val="center"/>
              <w:rPr>
                <w:sz w:val="20"/>
                <w:szCs w:val="20"/>
              </w:rPr>
            </w:pPr>
            <w:r w:rsidRPr="00600536">
              <w:rPr>
                <w:sz w:val="20"/>
                <w:szCs w:val="20"/>
              </w:rPr>
              <w:t>1 941 787,21</w:t>
            </w:r>
          </w:p>
        </w:tc>
      </w:tr>
      <w:tr w:rsidR="00672950" w:rsidTr="00C32A3E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snapToGrid w:val="0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муниципальные служащие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2950" w:rsidRPr="00600536" w:rsidRDefault="00600536" w:rsidP="00471C8F">
            <w:pPr>
              <w:pStyle w:val="af4"/>
              <w:jc w:val="center"/>
              <w:rPr>
                <w:sz w:val="20"/>
                <w:szCs w:val="20"/>
              </w:rPr>
            </w:pPr>
            <w:r w:rsidRPr="00600536">
              <w:rPr>
                <w:sz w:val="20"/>
                <w:szCs w:val="20"/>
              </w:rPr>
              <w:t>852 576,26</w:t>
            </w:r>
          </w:p>
        </w:tc>
      </w:tr>
      <w:tr w:rsidR="00672950" w:rsidRPr="00600536" w:rsidTr="00C32A3E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snapToGrid w:val="0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672950" w:rsidP="00471C8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50" w:rsidRDefault="00C32A3E" w:rsidP="00471C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50" w:rsidRPr="00600536" w:rsidRDefault="00600536" w:rsidP="00471C8F">
            <w:pPr>
              <w:pStyle w:val="af4"/>
              <w:jc w:val="center"/>
              <w:rPr>
                <w:sz w:val="20"/>
                <w:szCs w:val="20"/>
              </w:rPr>
            </w:pPr>
            <w:r w:rsidRPr="00600536">
              <w:rPr>
                <w:sz w:val="20"/>
                <w:szCs w:val="20"/>
              </w:rPr>
              <w:t>2 751 328,77</w:t>
            </w:r>
          </w:p>
        </w:tc>
      </w:tr>
    </w:tbl>
    <w:p w:rsidR="00070E70" w:rsidRDefault="00070E70" w:rsidP="00F527D9">
      <w:pPr>
        <w:ind w:left="-567" w:right="-850"/>
      </w:pPr>
    </w:p>
    <w:sectPr w:rsidR="00070E70" w:rsidSect="000E7C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7D9"/>
    <w:rsid w:val="0000238A"/>
    <w:rsid w:val="000204DD"/>
    <w:rsid w:val="00063785"/>
    <w:rsid w:val="00070AC1"/>
    <w:rsid w:val="00070E70"/>
    <w:rsid w:val="00084AEB"/>
    <w:rsid w:val="000870C8"/>
    <w:rsid w:val="000B3A03"/>
    <w:rsid w:val="000E0353"/>
    <w:rsid w:val="000E7CDE"/>
    <w:rsid w:val="00144A44"/>
    <w:rsid w:val="001C7AA3"/>
    <w:rsid w:val="00216447"/>
    <w:rsid w:val="00234813"/>
    <w:rsid w:val="002505C7"/>
    <w:rsid w:val="002B0530"/>
    <w:rsid w:val="00304D3D"/>
    <w:rsid w:val="00333BCC"/>
    <w:rsid w:val="00386560"/>
    <w:rsid w:val="003E5F7A"/>
    <w:rsid w:val="0042603D"/>
    <w:rsid w:val="00471C8F"/>
    <w:rsid w:val="0047261A"/>
    <w:rsid w:val="00481276"/>
    <w:rsid w:val="00490EC5"/>
    <w:rsid w:val="004E0E9A"/>
    <w:rsid w:val="00515D98"/>
    <w:rsid w:val="00584D37"/>
    <w:rsid w:val="005E5259"/>
    <w:rsid w:val="005F0C09"/>
    <w:rsid w:val="00600536"/>
    <w:rsid w:val="00604651"/>
    <w:rsid w:val="00624C68"/>
    <w:rsid w:val="00672950"/>
    <w:rsid w:val="006846BE"/>
    <w:rsid w:val="006F0E70"/>
    <w:rsid w:val="00705B80"/>
    <w:rsid w:val="00733A8F"/>
    <w:rsid w:val="0074255A"/>
    <w:rsid w:val="00782C4C"/>
    <w:rsid w:val="00794FE5"/>
    <w:rsid w:val="007D7E13"/>
    <w:rsid w:val="007F4565"/>
    <w:rsid w:val="0080113E"/>
    <w:rsid w:val="008153EA"/>
    <w:rsid w:val="00837072"/>
    <w:rsid w:val="008B374C"/>
    <w:rsid w:val="008B6155"/>
    <w:rsid w:val="008E2BE7"/>
    <w:rsid w:val="009958EB"/>
    <w:rsid w:val="00A04E7E"/>
    <w:rsid w:val="00A27384"/>
    <w:rsid w:val="00A9254B"/>
    <w:rsid w:val="00AA4B8B"/>
    <w:rsid w:val="00AE36CA"/>
    <w:rsid w:val="00AF068C"/>
    <w:rsid w:val="00B35589"/>
    <w:rsid w:val="00B76615"/>
    <w:rsid w:val="00BF4103"/>
    <w:rsid w:val="00C32A3E"/>
    <w:rsid w:val="00C41342"/>
    <w:rsid w:val="00C72589"/>
    <w:rsid w:val="00C73F65"/>
    <w:rsid w:val="00CA1AFC"/>
    <w:rsid w:val="00CB1048"/>
    <w:rsid w:val="00CB501E"/>
    <w:rsid w:val="00CD3B7A"/>
    <w:rsid w:val="00CE0980"/>
    <w:rsid w:val="00D370A9"/>
    <w:rsid w:val="00D42DE1"/>
    <w:rsid w:val="00D56C57"/>
    <w:rsid w:val="00D80B88"/>
    <w:rsid w:val="00DB4423"/>
    <w:rsid w:val="00DB4FC7"/>
    <w:rsid w:val="00DE525A"/>
    <w:rsid w:val="00E75BB1"/>
    <w:rsid w:val="00EA12FF"/>
    <w:rsid w:val="00F11E55"/>
    <w:rsid w:val="00F527D9"/>
    <w:rsid w:val="00F75020"/>
    <w:rsid w:val="00F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527D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527D9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527D9"/>
    <w:pPr>
      <w:keepNext/>
      <w:numPr>
        <w:ilvl w:val="2"/>
        <w:numId w:val="1"/>
      </w:numPr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527D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527D9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527D9"/>
    <w:pPr>
      <w:keepNext/>
      <w:numPr>
        <w:ilvl w:val="5"/>
        <w:numId w:val="1"/>
      </w:numPr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F527D9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527D9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F527D9"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7D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527D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F527D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F527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527D9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527D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F527D9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527D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F527D9"/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character" w:customStyle="1" w:styleId="WW8Num1z0">
    <w:name w:val="WW8Num1z0"/>
    <w:rsid w:val="00F527D9"/>
  </w:style>
  <w:style w:type="character" w:customStyle="1" w:styleId="WW8Num1z1">
    <w:name w:val="WW8Num1z1"/>
    <w:rsid w:val="00F527D9"/>
  </w:style>
  <w:style w:type="character" w:customStyle="1" w:styleId="WW8Num1z2">
    <w:name w:val="WW8Num1z2"/>
    <w:rsid w:val="00F527D9"/>
  </w:style>
  <w:style w:type="character" w:customStyle="1" w:styleId="WW8Num1z3">
    <w:name w:val="WW8Num1z3"/>
    <w:rsid w:val="00F527D9"/>
  </w:style>
  <w:style w:type="character" w:customStyle="1" w:styleId="WW8Num1z4">
    <w:name w:val="WW8Num1z4"/>
    <w:rsid w:val="00F527D9"/>
  </w:style>
  <w:style w:type="character" w:customStyle="1" w:styleId="WW8Num1z5">
    <w:name w:val="WW8Num1z5"/>
    <w:rsid w:val="00F527D9"/>
  </w:style>
  <w:style w:type="character" w:customStyle="1" w:styleId="WW8Num1z6">
    <w:name w:val="WW8Num1z6"/>
    <w:rsid w:val="00F527D9"/>
  </w:style>
  <w:style w:type="character" w:customStyle="1" w:styleId="WW8Num1z7">
    <w:name w:val="WW8Num1z7"/>
    <w:rsid w:val="00F527D9"/>
  </w:style>
  <w:style w:type="character" w:customStyle="1" w:styleId="WW8Num1z8">
    <w:name w:val="WW8Num1z8"/>
    <w:rsid w:val="00F527D9"/>
  </w:style>
  <w:style w:type="character" w:customStyle="1" w:styleId="WW8Num2z0">
    <w:name w:val="WW8Num2z0"/>
    <w:rsid w:val="00F527D9"/>
    <w:rPr>
      <w:rFonts w:cs="Arial" w:hint="default"/>
      <w:sz w:val="22"/>
      <w:szCs w:val="22"/>
    </w:rPr>
  </w:style>
  <w:style w:type="character" w:customStyle="1" w:styleId="WW8Num3z0">
    <w:name w:val="WW8Num3z0"/>
    <w:rsid w:val="00F527D9"/>
    <w:rPr>
      <w:rFonts w:hint="default"/>
    </w:rPr>
  </w:style>
  <w:style w:type="character" w:customStyle="1" w:styleId="WW8Num4z0">
    <w:name w:val="WW8Num4z0"/>
    <w:rsid w:val="00F527D9"/>
    <w:rPr>
      <w:rFonts w:hint="default"/>
    </w:rPr>
  </w:style>
  <w:style w:type="character" w:customStyle="1" w:styleId="WW8Num5z0">
    <w:name w:val="WW8Num5z0"/>
    <w:rsid w:val="00F527D9"/>
    <w:rPr>
      <w:rFonts w:cs="Times New Roman" w:hint="default"/>
      <w:b w:val="0"/>
      <w:sz w:val="22"/>
    </w:rPr>
  </w:style>
  <w:style w:type="character" w:customStyle="1" w:styleId="WW8Num6z0">
    <w:name w:val="WW8Num6z0"/>
    <w:rsid w:val="00F527D9"/>
    <w:rPr>
      <w:rFonts w:hint="default"/>
    </w:rPr>
  </w:style>
  <w:style w:type="character" w:customStyle="1" w:styleId="WW8Num6z1">
    <w:name w:val="WW8Num6z1"/>
    <w:rsid w:val="00F527D9"/>
  </w:style>
  <w:style w:type="character" w:customStyle="1" w:styleId="WW8Num6z2">
    <w:name w:val="WW8Num6z2"/>
    <w:rsid w:val="00F527D9"/>
  </w:style>
  <w:style w:type="character" w:customStyle="1" w:styleId="WW8Num6z3">
    <w:name w:val="WW8Num6z3"/>
    <w:rsid w:val="00F527D9"/>
  </w:style>
  <w:style w:type="character" w:customStyle="1" w:styleId="WW8Num6z4">
    <w:name w:val="WW8Num6z4"/>
    <w:rsid w:val="00F527D9"/>
  </w:style>
  <w:style w:type="character" w:customStyle="1" w:styleId="WW8Num6z5">
    <w:name w:val="WW8Num6z5"/>
    <w:rsid w:val="00F527D9"/>
  </w:style>
  <w:style w:type="character" w:customStyle="1" w:styleId="WW8Num6z6">
    <w:name w:val="WW8Num6z6"/>
    <w:rsid w:val="00F527D9"/>
  </w:style>
  <w:style w:type="character" w:customStyle="1" w:styleId="WW8Num6z7">
    <w:name w:val="WW8Num6z7"/>
    <w:rsid w:val="00F527D9"/>
  </w:style>
  <w:style w:type="character" w:customStyle="1" w:styleId="WW8Num6z8">
    <w:name w:val="WW8Num6z8"/>
    <w:rsid w:val="00F527D9"/>
  </w:style>
  <w:style w:type="character" w:customStyle="1" w:styleId="15">
    <w:name w:val="Основной шрифт абзаца15"/>
    <w:rsid w:val="00F527D9"/>
  </w:style>
  <w:style w:type="character" w:customStyle="1" w:styleId="91">
    <w:name w:val="Основной шрифт абзаца9"/>
    <w:rsid w:val="00F527D9"/>
  </w:style>
  <w:style w:type="character" w:customStyle="1" w:styleId="81">
    <w:name w:val="Основной шрифт абзаца8"/>
    <w:rsid w:val="00F527D9"/>
  </w:style>
  <w:style w:type="character" w:customStyle="1" w:styleId="WW8Num5z1">
    <w:name w:val="WW8Num5z1"/>
    <w:rsid w:val="00F527D9"/>
  </w:style>
  <w:style w:type="character" w:customStyle="1" w:styleId="WW8Num5z2">
    <w:name w:val="WW8Num5z2"/>
    <w:rsid w:val="00F527D9"/>
  </w:style>
  <w:style w:type="character" w:customStyle="1" w:styleId="WW8Num5z3">
    <w:name w:val="WW8Num5z3"/>
    <w:rsid w:val="00F527D9"/>
  </w:style>
  <w:style w:type="character" w:customStyle="1" w:styleId="WW8Num5z4">
    <w:name w:val="WW8Num5z4"/>
    <w:rsid w:val="00F527D9"/>
  </w:style>
  <w:style w:type="character" w:customStyle="1" w:styleId="WW8Num5z5">
    <w:name w:val="WW8Num5z5"/>
    <w:rsid w:val="00F527D9"/>
  </w:style>
  <w:style w:type="character" w:customStyle="1" w:styleId="WW8Num5z6">
    <w:name w:val="WW8Num5z6"/>
    <w:rsid w:val="00F527D9"/>
  </w:style>
  <w:style w:type="character" w:customStyle="1" w:styleId="WW8Num5z7">
    <w:name w:val="WW8Num5z7"/>
    <w:rsid w:val="00F527D9"/>
  </w:style>
  <w:style w:type="character" w:customStyle="1" w:styleId="WW8Num5z8">
    <w:name w:val="WW8Num5z8"/>
    <w:rsid w:val="00F527D9"/>
  </w:style>
  <w:style w:type="character" w:customStyle="1" w:styleId="WW8Num7z0">
    <w:name w:val="WW8Num7z0"/>
    <w:rsid w:val="00F527D9"/>
    <w:rPr>
      <w:rFonts w:hint="default"/>
    </w:rPr>
  </w:style>
  <w:style w:type="character" w:customStyle="1" w:styleId="WW8Num7z1">
    <w:name w:val="WW8Num7z1"/>
    <w:rsid w:val="00F527D9"/>
  </w:style>
  <w:style w:type="character" w:customStyle="1" w:styleId="WW8Num7z2">
    <w:name w:val="WW8Num7z2"/>
    <w:rsid w:val="00F527D9"/>
  </w:style>
  <w:style w:type="character" w:customStyle="1" w:styleId="WW8Num7z3">
    <w:name w:val="WW8Num7z3"/>
    <w:rsid w:val="00F527D9"/>
  </w:style>
  <w:style w:type="character" w:customStyle="1" w:styleId="WW8Num7z4">
    <w:name w:val="WW8Num7z4"/>
    <w:rsid w:val="00F527D9"/>
  </w:style>
  <w:style w:type="character" w:customStyle="1" w:styleId="WW8Num7z5">
    <w:name w:val="WW8Num7z5"/>
    <w:rsid w:val="00F527D9"/>
  </w:style>
  <w:style w:type="character" w:customStyle="1" w:styleId="WW8Num7z6">
    <w:name w:val="WW8Num7z6"/>
    <w:rsid w:val="00F527D9"/>
  </w:style>
  <w:style w:type="character" w:customStyle="1" w:styleId="WW8Num7z7">
    <w:name w:val="WW8Num7z7"/>
    <w:rsid w:val="00F527D9"/>
  </w:style>
  <w:style w:type="character" w:customStyle="1" w:styleId="WW8Num7z8">
    <w:name w:val="WW8Num7z8"/>
    <w:rsid w:val="00F527D9"/>
  </w:style>
  <w:style w:type="character" w:customStyle="1" w:styleId="WW8Num8z0">
    <w:name w:val="WW8Num8z0"/>
    <w:rsid w:val="00F527D9"/>
    <w:rPr>
      <w:rFonts w:hint="default"/>
    </w:rPr>
  </w:style>
  <w:style w:type="character" w:customStyle="1" w:styleId="WW8Num8z1">
    <w:name w:val="WW8Num8z1"/>
    <w:rsid w:val="00F527D9"/>
  </w:style>
  <w:style w:type="character" w:customStyle="1" w:styleId="WW8Num8z2">
    <w:name w:val="WW8Num8z2"/>
    <w:rsid w:val="00F527D9"/>
  </w:style>
  <w:style w:type="character" w:customStyle="1" w:styleId="WW8Num8z3">
    <w:name w:val="WW8Num8z3"/>
    <w:rsid w:val="00F527D9"/>
  </w:style>
  <w:style w:type="character" w:customStyle="1" w:styleId="WW8Num8z4">
    <w:name w:val="WW8Num8z4"/>
    <w:rsid w:val="00F527D9"/>
  </w:style>
  <w:style w:type="character" w:customStyle="1" w:styleId="WW8Num8z5">
    <w:name w:val="WW8Num8z5"/>
    <w:rsid w:val="00F527D9"/>
  </w:style>
  <w:style w:type="character" w:customStyle="1" w:styleId="WW8Num8z6">
    <w:name w:val="WW8Num8z6"/>
    <w:rsid w:val="00F527D9"/>
  </w:style>
  <w:style w:type="character" w:customStyle="1" w:styleId="WW8Num8z7">
    <w:name w:val="WW8Num8z7"/>
    <w:rsid w:val="00F527D9"/>
  </w:style>
  <w:style w:type="character" w:customStyle="1" w:styleId="WW8Num8z8">
    <w:name w:val="WW8Num8z8"/>
    <w:rsid w:val="00F527D9"/>
  </w:style>
  <w:style w:type="character" w:customStyle="1" w:styleId="71">
    <w:name w:val="Основной шрифт абзаца7"/>
    <w:rsid w:val="00F527D9"/>
  </w:style>
  <w:style w:type="character" w:customStyle="1" w:styleId="21">
    <w:name w:val="Основной шрифт абзаца2"/>
    <w:rsid w:val="00F527D9"/>
  </w:style>
  <w:style w:type="character" w:customStyle="1" w:styleId="WW8Num18z0">
    <w:name w:val="WW8Num18z0"/>
    <w:rsid w:val="00F527D9"/>
    <w:rPr>
      <w:b w:val="0"/>
    </w:rPr>
  </w:style>
  <w:style w:type="character" w:customStyle="1" w:styleId="WW8Num20z1">
    <w:name w:val="WW8Num20z1"/>
    <w:rsid w:val="00F527D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527D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527D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527D9"/>
    <w:rPr>
      <w:b w:val="0"/>
    </w:rPr>
  </w:style>
  <w:style w:type="character" w:customStyle="1" w:styleId="WW8Num30z0">
    <w:name w:val="WW8Num30z0"/>
    <w:rsid w:val="00F527D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527D9"/>
    <w:rPr>
      <w:rFonts w:ascii="Courier New" w:hAnsi="Courier New" w:cs="Courier New"/>
    </w:rPr>
  </w:style>
  <w:style w:type="character" w:customStyle="1" w:styleId="WW8Num30z2">
    <w:name w:val="WW8Num30z2"/>
    <w:rsid w:val="00F527D9"/>
    <w:rPr>
      <w:rFonts w:ascii="Wingdings" w:hAnsi="Wingdings" w:cs="Wingdings"/>
    </w:rPr>
  </w:style>
  <w:style w:type="character" w:customStyle="1" w:styleId="WW8Num30z3">
    <w:name w:val="WW8Num30z3"/>
    <w:rsid w:val="00F527D9"/>
    <w:rPr>
      <w:rFonts w:ascii="Symbol" w:hAnsi="Symbol" w:cs="Symbol"/>
    </w:rPr>
  </w:style>
  <w:style w:type="character" w:customStyle="1" w:styleId="WW8Num32z0">
    <w:name w:val="WW8Num32z0"/>
    <w:rsid w:val="00F527D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F527D9"/>
    <w:rPr>
      <w:rFonts w:ascii="Courier New" w:hAnsi="Courier New" w:cs="Courier New"/>
    </w:rPr>
  </w:style>
  <w:style w:type="character" w:customStyle="1" w:styleId="WW8Num32z2">
    <w:name w:val="WW8Num32z2"/>
    <w:rsid w:val="00F527D9"/>
    <w:rPr>
      <w:rFonts w:ascii="Wingdings" w:hAnsi="Wingdings" w:cs="Wingdings"/>
    </w:rPr>
  </w:style>
  <w:style w:type="character" w:customStyle="1" w:styleId="WW8Num32z3">
    <w:name w:val="WW8Num32z3"/>
    <w:rsid w:val="00F527D9"/>
    <w:rPr>
      <w:rFonts w:ascii="Symbol" w:hAnsi="Symbol" w:cs="Symbol"/>
    </w:rPr>
  </w:style>
  <w:style w:type="character" w:customStyle="1" w:styleId="11">
    <w:name w:val="Основной шрифт абзаца1"/>
    <w:rsid w:val="00F527D9"/>
  </w:style>
  <w:style w:type="character" w:customStyle="1" w:styleId="a3">
    <w:name w:val="Символ нумерации"/>
    <w:rsid w:val="00F527D9"/>
  </w:style>
  <w:style w:type="character" w:customStyle="1" w:styleId="Absatz-Standardschriftart">
    <w:name w:val="Absatz-Standardschriftart"/>
    <w:rsid w:val="00F527D9"/>
  </w:style>
  <w:style w:type="character" w:customStyle="1" w:styleId="WW-Absatz-Standardschriftart">
    <w:name w:val="WW-Absatz-Standardschriftart"/>
    <w:rsid w:val="00F527D9"/>
  </w:style>
  <w:style w:type="character" w:customStyle="1" w:styleId="WW-Absatz-Standardschriftart1">
    <w:name w:val="WW-Absatz-Standardschriftart1"/>
    <w:rsid w:val="00F527D9"/>
  </w:style>
  <w:style w:type="character" w:customStyle="1" w:styleId="61">
    <w:name w:val="Основной шрифт абзаца6"/>
    <w:rsid w:val="00F527D9"/>
  </w:style>
  <w:style w:type="character" w:customStyle="1" w:styleId="WW-Absatz-Standardschriftart11">
    <w:name w:val="WW-Absatz-Standardschriftart11"/>
    <w:rsid w:val="00F527D9"/>
  </w:style>
  <w:style w:type="character" w:customStyle="1" w:styleId="WW-Absatz-Standardschriftart111">
    <w:name w:val="WW-Absatz-Standardschriftart111"/>
    <w:rsid w:val="00F527D9"/>
  </w:style>
  <w:style w:type="character" w:customStyle="1" w:styleId="51">
    <w:name w:val="Основной шрифт абзаца5"/>
    <w:rsid w:val="00F527D9"/>
  </w:style>
  <w:style w:type="character" w:customStyle="1" w:styleId="WW-Absatz-Standardschriftart1111">
    <w:name w:val="WW-Absatz-Standardschriftart1111"/>
    <w:rsid w:val="00F527D9"/>
  </w:style>
  <w:style w:type="character" w:customStyle="1" w:styleId="WW-Absatz-Standardschriftart11111">
    <w:name w:val="WW-Absatz-Standardschriftart11111"/>
    <w:rsid w:val="00F527D9"/>
  </w:style>
  <w:style w:type="character" w:customStyle="1" w:styleId="WW-Absatz-Standardschriftart111111">
    <w:name w:val="WW-Absatz-Standardschriftart111111"/>
    <w:rsid w:val="00F527D9"/>
  </w:style>
  <w:style w:type="character" w:customStyle="1" w:styleId="WW-Absatz-Standardschriftart1111111">
    <w:name w:val="WW-Absatz-Standardschriftart1111111"/>
    <w:rsid w:val="00F527D9"/>
  </w:style>
  <w:style w:type="character" w:customStyle="1" w:styleId="41">
    <w:name w:val="Основной шрифт абзаца4"/>
    <w:rsid w:val="00F527D9"/>
  </w:style>
  <w:style w:type="character" w:customStyle="1" w:styleId="31">
    <w:name w:val="Основной шрифт абзаца3"/>
    <w:rsid w:val="00F527D9"/>
  </w:style>
  <w:style w:type="character" w:customStyle="1" w:styleId="a4">
    <w:name w:val="Маркеры списка"/>
    <w:rsid w:val="00F527D9"/>
    <w:rPr>
      <w:rFonts w:ascii="OpenSymbol" w:eastAsia="OpenSymbol" w:hAnsi="OpenSymbol" w:cs="OpenSymbol"/>
    </w:rPr>
  </w:style>
  <w:style w:type="character" w:styleId="a5">
    <w:name w:val="Hyperlink"/>
    <w:rsid w:val="00F527D9"/>
    <w:rPr>
      <w:color w:val="000080"/>
      <w:u w:val="single"/>
    </w:rPr>
  </w:style>
  <w:style w:type="character" w:customStyle="1" w:styleId="12">
    <w:name w:val="Основной шрифт абзаца12"/>
    <w:rsid w:val="00F527D9"/>
  </w:style>
  <w:style w:type="character" w:customStyle="1" w:styleId="110">
    <w:name w:val="Основной шрифт абзаца11"/>
    <w:rsid w:val="00F527D9"/>
  </w:style>
  <w:style w:type="character" w:customStyle="1" w:styleId="100">
    <w:name w:val="Основной шрифт абзаца10"/>
    <w:rsid w:val="00F527D9"/>
  </w:style>
  <w:style w:type="character" w:customStyle="1" w:styleId="WW8Num3z1">
    <w:name w:val="WW8Num3z1"/>
    <w:rsid w:val="00F527D9"/>
  </w:style>
  <w:style w:type="character" w:customStyle="1" w:styleId="WW8Num3z2">
    <w:name w:val="WW8Num3z2"/>
    <w:rsid w:val="00F527D9"/>
  </w:style>
  <w:style w:type="character" w:customStyle="1" w:styleId="WW8Num3z3">
    <w:name w:val="WW8Num3z3"/>
    <w:rsid w:val="00F527D9"/>
  </w:style>
  <w:style w:type="character" w:customStyle="1" w:styleId="WW8Num3z4">
    <w:name w:val="WW8Num3z4"/>
    <w:rsid w:val="00F527D9"/>
  </w:style>
  <w:style w:type="character" w:customStyle="1" w:styleId="WW8Num3z5">
    <w:name w:val="WW8Num3z5"/>
    <w:rsid w:val="00F527D9"/>
  </w:style>
  <w:style w:type="character" w:customStyle="1" w:styleId="WW8Num3z6">
    <w:name w:val="WW8Num3z6"/>
    <w:rsid w:val="00F527D9"/>
  </w:style>
  <w:style w:type="character" w:customStyle="1" w:styleId="WW8Num3z7">
    <w:name w:val="WW8Num3z7"/>
    <w:rsid w:val="00F527D9"/>
  </w:style>
  <w:style w:type="character" w:customStyle="1" w:styleId="WW8Num3z8">
    <w:name w:val="WW8Num3z8"/>
    <w:rsid w:val="00F527D9"/>
  </w:style>
  <w:style w:type="character" w:customStyle="1" w:styleId="WW-Absatz-Standardschriftart11111111">
    <w:name w:val="WW-Absatz-Standardschriftart11111111"/>
    <w:rsid w:val="00F527D9"/>
  </w:style>
  <w:style w:type="character" w:customStyle="1" w:styleId="WW-Absatz-Standardschriftart111111111">
    <w:name w:val="WW-Absatz-Standardschriftart111111111"/>
    <w:rsid w:val="00F527D9"/>
  </w:style>
  <w:style w:type="character" w:styleId="a6">
    <w:name w:val="page number"/>
    <w:basedOn w:val="81"/>
    <w:rsid w:val="00F527D9"/>
  </w:style>
  <w:style w:type="character" w:customStyle="1" w:styleId="WW8Num2z1">
    <w:name w:val="WW8Num2z1"/>
    <w:rsid w:val="00F527D9"/>
  </w:style>
  <w:style w:type="character" w:customStyle="1" w:styleId="WW8Num2z2">
    <w:name w:val="WW8Num2z2"/>
    <w:rsid w:val="00F527D9"/>
  </w:style>
  <w:style w:type="character" w:customStyle="1" w:styleId="WW8Num2z3">
    <w:name w:val="WW8Num2z3"/>
    <w:rsid w:val="00F527D9"/>
  </w:style>
  <w:style w:type="character" w:customStyle="1" w:styleId="WW8Num2z4">
    <w:name w:val="WW8Num2z4"/>
    <w:rsid w:val="00F527D9"/>
  </w:style>
  <w:style w:type="character" w:customStyle="1" w:styleId="WW8Num2z5">
    <w:name w:val="WW8Num2z5"/>
    <w:rsid w:val="00F527D9"/>
  </w:style>
  <w:style w:type="character" w:customStyle="1" w:styleId="WW8Num2z6">
    <w:name w:val="WW8Num2z6"/>
    <w:rsid w:val="00F527D9"/>
  </w:style>
  <w:style w:type="character" w:customStyle="1" w:styleId="WW8Num2z7">
    <w:name w:val="WW8Num2z7"/>
    <w:rsid w:val="00F527D9"/>
  </w:style>
  <w:style w:type="character" w:customStyle="1" w:styleId="WW8Num2z8">
    <w:name w:val="WW8Num2z8"/>
    <w:rsid w:val="00F527D9"/>
  </w:style>
  <w:style w:type="character" w:customStyle="1" w:styleId="14">
    <w:name w:val="Основной шрифт абзаца14"/>
    <w:rsid w:val="00F527D9"/>
  </w:style>
  <w:style w:type="character" w:customStyle="1" w:styleId="13">
    <w:name w:val="Основной шрифт абзаца13"/>
    <w:rsid w:val="00F527D9"/>
  </w:style>
  <w:style w:type="paragraph" w:customStyle="1" w:styleId="a7">
    <w:name w:val="Заголовок"/>
    <w:basedOn w:val="a"/>
    <w:next w:val="a8"/>
    <w:rsid w:val="00F527D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link w:val="a9"/>
    <w:rsid w:val="00F527D9"/>
    <w:pPr>
      <w:jc w:val="both"/>
    </w:pPr>
  </w:style>
  <w:style w:type="character" w:customStyle="1" w:styleId="a9">
    <w:name w:val="Основной текст Знак"/>
    <w:basedOn w:val="a0"/>
    <w:link w:val="a8"/>
    <w:rsid w:val="00F527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27D9"/>
    <w:rPr>
      <w:rFonts w:cs="Tahoma"/>
    </w:rPr>
  </w:style>
  <w:style w:type="paragraph" w:styleId="ab">
    <w:name w:val="caption"/>
    <w:basedOn w:val="a"/>
    <w:qFormat/>
    <w:rsid w:val="00F527D9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F527D9"/>
    <w:pPr>
      <w:suppressLineNumbers/>
    </w:pPr>
    <w:rPr>
      <w:rFonts w:cs="Mangal"/>
    </w:rPr>
  </w:style>
  <w:style w:type="paragraph" w:customStyle="1" w:styleId="72">
    <w:name w:val="Название объекта7"/>
    <w:basedOn w:val="a7"/>
    <w:next w:val="a8"/>
    <w:rsid w:val="00F527D9"/>
    <w:pPr>
      <w:jc w:val="center"/>
    </w:pPr>
    <w:rPr>
      <w:b/>
      <w:bCs/>
      <w:sz w:val="56"/>
      <w:szCs w:val="56"/>
    </w:rPr>
  </w:style>
  <w:style w:type="paragraph" w:customStyle="1" w:styleId="92">
    <w:name w:val="Указатель9"/>
    <w:basedOn w:val="a"/>
    <w:rsid w:val="00F527D9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F527D9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F527D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F527D9"/>
    <w:pPr>
      <w:jc w:val="center"/>
    </w:pPr>
    <w:rPr>
      <w:b/>
      <w:bCs/>
      <w:sz w:val="28"/>
    </w:rPr>
  </w:style>
  <w:style w:type="paragraph" w:customStyle="1" w:styleId="73">
    <w:name w:val="Указатель7"/>
    <w:basedOn w:val="a"/>
    <w:rsid w:val="00F527D9"/>
    <w:pPr>
      <w:suppressLineNumbers/>
    </w:pPr>
    <w:rPr>
      <w:rFonts w:cs="Mangal"/>
    </w:rPr>
  </w:style>
  <w:style w:type="paragraph" w:customStyle="1" w:styleId="CharCharCharChar">
    <w:name w:val="Char Char Char Char"/>
    <w:basedOn w:val="a"/>
    <w:next w:val="a"/>
    <w:rsid w:val="00F527D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23">
    <w:name w:val="Название2"/>
    <w:basedOn w:val="a"/>
    <w:rsid w:val="00F527D9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F527D9"/>
    <w:pPr>
      <w:suppressLineNumbers/>
    </w:pPr>
    <w:rPr>
      <w:rFonts w:cs="Tahoma"/>
    </w:rPr>
  </w:style>
  <w:style w:type="paragraph" w:customStyle="1" w:styleId="17">
    <w:name w:val="Название1"/>
    <w:basedOn w:val="a"/>
    <w:rsid w:val="00F527D9"/>
    <w:pPr>
      <w:suppressLineNumbers/>
      <w:spacing w:before="120" w:after="120"/>
    </w:pPr>
    <w:rPr>
      <w:rFonts w:cs="Tahoma"/>
      <w:i/>
      <w:iCs/>
    </w:rPr>
  </w:style>
  <w:style w:type="paragraph" w:customStyle="1" w:styleId="18">
    <w:name w:val="Указатель1"/>
    <w:basedOn w:val="a"/>
    <w:rsid w:val="00F527D9"/>
    <w:pPr>
      <w:suppressLineNumbers/>
    </w:pPr>
    <w:rPr>
      <w:rFonts w:cs="Tahoma"/>
    </w:rPr>
  </w:style>
  <w:style w:type="paragraph" w:styleId="ac">
    <w:name w:val="Subtitle"/>
    <w:basedOn w:val="a"/>
    <w:next w:val="a8"/>
    <w:link w:val="ad"/>
    <w:qFormat/>
    <w:rsid w:val="00F527D9"/>
    <w:pPr>
      <w:jc w:val="center"/>
    </w:pPr>
    <w:rPr>
      <w:b/>
      <w:bCs/>
      <w:sz w:val="32"/>
    </w:rPr>
  </w:style>
  <w:style w:type="character" w:customStyle="1" w:styleId="ad">
    <w:name w:val="Подзаголовок Знак"/>
    <w:basedOn w:val="a0"/>
    <w:link w:val="ac"/>
    <w:rsid w:val="00F527D9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e">
    <w:name w:val="Body Text Indent"/>
    <w:basedOn w:val="a"/>
    <w:link w:val="af"/>
    <w:rsid w:val="00F527D9"/>
    <w:pPr>
      <w:ind w:firstLine="561"/>
      <w:jc w:val="both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F527D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F527D9"/>
    <w:pPr>
      <w:ind w:left="1800" w:firstLine="324"/>
      <w:jc w:val="both"/>
    </w:pPr>
  </w:style>
  <w:style w:type="paragraph" w:customStyle="1" w:styleId="310">
    <w:name w:val="Основной текст с отступом 31"/>
    <w:basedOn w:val="a"/>
    <w:rsid w:val="00F527D9"/>
    <w:pPr>
      <w:ind w:left="1800" w:hanging="720"/>
      <w:jc w:val="both"/>
    </w:pPr>
  </w:style>
  <w:style w:type="paragraph" w:customStyle="1" w:styleId="32">
    <w:name w:val="Основной текст 32"/>
    <w:basedOn w:val="a"/>
    <w:rsid w:val="00F527D9"/>
    <w:pPr>
      <w:jc w:val="center"/>
    </w:pPr>
    <w:rPr>
      <w:bCs/>
    </w:rPr>
  </w:style>
  <w:style w:type="paragraph" w:customStyle="1" w:styleId="211">
    <w:name w:val="Основной текст 21"/>
    <w:basedOn w:val="a"/>
    <w:rsid w:val="00F527D9"/>
    <w:pPr>
      <w:jc w:val="both"/>
    </w:pPr>
    <w:rPr>
      <w:bCs/>
    </w:rPr>
  </w:style>
  <w:style w:type="paragraph" w:customStyle="1" w:styleId="311">
    <w:name w:val="Основной текст 31"/>
    <w:basedOn w:val="a"/>
    <w:rsid w:val="00F527D9"/>
    <w:pPr>
      <w:jc w:val="center"/>
    </w:pPr>
    <w:rPr>
      <w:bCs/>
    </w:rPr>
  </w:style>
  <w:style w:type="paragraph" w:styleId="af0">
    <w:name w:val="header"/>
    <w:basedOn w:val="a"/>
    <w:link w:val="af1"/>
    <w:rsid w:val="00F527D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F527D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F527D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rsid w:val="00F527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527D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4">
    <w:name w:val="Содержимое таблицы"/>
    <w:basedOn w:val="a"/>
    <w:rsid w:val="00F527D9"/>
    <w:pPr>
      <w:suppressLineNumbers/>
    </w:pPr>
  </w:style>
  <w:style w:type="paragraph" w:customStyle="1" w:styleId="af5">
    <w:name w:val="Заголовок таблицы"/>
    <w:basedOn w:val="af4"/>
    <w:rsid w:val="00F527D9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F527D9"/>
  </w:style>
  <w:style w:type="paragraph" w:customStyle="1" w:styleId="62">
    <w:name w:val="Название6"/>
    <w:basedOn w:val="a"/>
    <w:rsid w:val="00F527D9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F527D9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F527D9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F527D9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F527D9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F527D9"/>
    <w:pPr>
      <w:suppressLineNumbers/>
    </w:pPr>
    <w:rPr>
      <w:rFonts w:cs="Tahoma"/>
    </w:rPr>
  </w:style>
  <w:style w:type="paragraph" w:customStyle="1" w:styleId="33">
    <w:name w:val="Название3"/>
    <w:basedOn w:val="a"/>
    <w:rsid w:val="00F527D9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527D9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F527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F527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F527D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next w:val="a"/>
    <w:rsid w:val="00F527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Title0">
    <w:name w:val="ConsPlusTitle"/>
    <w:rsid w:val="00F527D9"/>
    <w:pPr>
      <w:widowControl w:val="0"/>
      <w:suppressAutoHyphens/>
      <w:spacing w:after="0" w:line="240" w:lineRule="auto"/>
    </w:pPr>
    <w:rPr>
      <w:rFonts w:ascii="Arial" w:eastAsia="Arial" w:hAnsi="Arial" w:cs="Liberation Serif"/>
      <w:b/>
      <w:color w:val="000000"/>
      <w:sz w:val="20"/>
      <w:szCs w:val="24"/>
      <w:lang w:eastAsia="zh-CN" w:bidi="hi-IN"/>
    </w:rPr>
  </w:style>
  <w:style w:type="paragraph" w:customStyle="1" w:styleId="ConsPlusNonformat0">
    <w:name w:val="ConsPlusNonformat"/>
    <w:rsid w:val="00F527D9"/>
    <w:pPr>
      <w:widowControl w:val="0"/>
      <w:suppressAutoHyphens/>
      <w:spacing w:after="0" w:line="240" w:lineRule="auto"/>
    </w:pPr>
    <w:rPr>
      <w:rFonts w:ascii="Courier New" w:eastAsia="Courier New" w:hAnsi="Courier New" w:cs="Liberation Serif"/>
      <w:color w:val="000000"/>
      <w:sz w:val="20"/>
      <w:szCs w:val="24"/>
      <w:lang w:eastAsia="zh-CN" w:bidi="hi-IN"/>
    </w:rPr>
  </w:style>
  <w:style w:type="paragraph" w:customStyle="1" w:styleId="ConsPlusCell0">
    <w:name w:val="ConsPlusCell"/>
    <w:rsid w:val="00F527D9"/>
    <w:pPr>
      <w:widowControl w:val="0"/>
      <w:suppressAutoHyphens/>
      <w:spacing w:after="0" w:line="240" w:lineRule="auto"/>
    </w:pPr>
    <w:rPr>
      <w:rFonts w:ascii="Arial" w:eastAsia="Arial" w:hAnsi="Arial" w:cs="Liberation Serif"/>
      <w:color w:val="000000"/>
      <w:sz w:val="20"/>
      <w:szCs w:val="24"/>
      <w:lang w:eastAsia="zh-CN" w:bidi="hi-IN"/>
    </w:rPr>
  </w:style>
  <w:style w:type="paragraph" w:customStyle="1" w:styleId="ConsPlusDocList0">
    <w:name w:val="ConsPlusDocList"/>
    <w:rsid w:val="00F527D9"/>
    <w:pPr>
      <w:widowControl w:val="0"/>
      <w:suppressAutoHyphens/>
      <w:spacing w:after="0" w:line="240" w:lineRule="auto"/>
    </w:pPr>
    <w:rPr>
      <w:rFonts w:ascii="Arial" w:eastAsia="Arial" w:hAnsi="Arial" w:cs="Liberation Serif"/>
      <w:color w:val="000000"/>
      <w:sz w:val="20"/>
      <w:szCs w:val="24"/>
      <w:lang w:eastAsia="zh-CN" w:bidi="hi-IN"/>
    </w:rPr>
  </w:style>
  <w:style w:type="paragraph" w:customStyle="1" w:styleId="af7">
    <w:name w:val="Блочная цитата"/>
    <w:basedOn w:val="a"/>
    <w:rsid w:val="00F527D9"/>
    <w:pPr>
      <w:spacing w:after="283"/>
      <w:ind w:left="567" w:right="567"/>
    </w:pPr>
  </w:style>
  <w:style w:type="paragraph" w:customStyle="1" w:styleId="120">
    <w:name w:val="Указатель12"/>
    <w:basedOn w:val="a"/>
    <w:rsid w:val="00F527D9"/>
    <w:pPr>
      <w:suppressLineNumbers/>
    </w:pPr>
    <w:rPr>
      <w:rFonts w:cs="Mangal"/>
    </w:rPr>
  </w:style>
  <w:style w:type="paragraph" w:customStyle="1" w:styleId="44">
    <w:name w:val="Название объекта4"/>
    <w:basedOn w:val="a7"/>
    <w:next w:val="a8"/>
    <w:rsid w:val="00F527D9"/>
    <w:pPr>
      <w:jc w:val="center"/>
    </w:pPr>
    <w:rPr>
      <w:b/>
      <w:bCs/>
      <w:sz w:val="56"/>
      <w:szCs w:val="56"/>
    </w:rPr>
  </w:style>
  <w:style w:type="paragraph" w:customStyle="1" w:styleId="111">
    <w:name w:val="Указатель11"/>
    <w:basedOn w:val="a"/>
    <w:rsid w:val="00F527D9"/>
    <w:pPr>
      <w:suppressLineNumbers/>
    </w:pPr>
    <w:rPr>
      <w:rFonts w:cs="Mangal"/>
    </w:rPr>
  </w:style>
  <w:style w:type="paragraph" w:customStyle="1" w:styleId="35">
    <w:name w:val="Название объекта3"/>
    <w:basedOn w:val="a7"/>
    <w:next w:val="a8"/>
    <w:rsid w:val="00F527D9"/>
    <w:pPr>
      <w:jc w:val="center"/>
    </w:pPr>
    <w:rPr>
      <w:b/>
      <w:bCs/>
      <w:sz w:val="56"/>
      <w:szCs w:val="56"/>
    </w:rPr>
  </w:style>
  <w:style w:type="paragraph" w:customStyle="1" w:styleId="101">
    <w:name w:val="Указатель10"/>
    <w:basedOn w:val="a"/>
    <w:rsid w:val="00F527D9"/>
    <w:pPr>
      <w:suppressLineNumbers/>
    </w:pPr>
    <w:rPr>
      <w:rFonts w:cs="Mangal"/>
    </w:rPr>
  </w:style>
  <w:style w:type="paragraph" w:customStyle="1" w:styleId="74">
    <w:name w:val="Название7"/>
    <w:basedOn w:val="a"/>
    <w:rsid w:val="00F527D9"/>
    <w:pPr>
      <w:suppressLineNumbers/>
      <w:spacing w:before="120" w:after="120"/>
    </w:pPr>
    <w:rPr>
      <w:rFonts w:cs="Tahoma"/>
      <w:i/>
      <w:iCs/>
    </w:rPr>
  </w:style>
  <w:style w:type="paragraph" w:customStyle="1" w:styleId="WW-">
    <w:name w:val="WW-Заголовок"/>
    <w:basedOn w:val="a"/>
    <w:next w:val="ac"/>
    <w:rsid w:val="00F527D9"/>
    <w:pPr>
      <w:jc w:val="center"/>
    </w:pPr>
    <w:rPr>
      <w:b/>
      <w:bCs/>
      <w:sz w:val="28"/>
    </w:rPr>
  </w:style>
  <w:style w:type="paragraph" w:styleId="af8">
    <w:name w:val="footer"/>
    <w:basedOn w:val="a"/>
    <w:link w:val="af9"/>
    <w:rsid w:val="00F527D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527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0">
    <w:name w:val="Указатель14"/>
    <w:basedOn w:val="a"/>
    <w:rsid w:val="00F527D9"/>
    <w:pPr>
      <w:suppressLineNumbers/>
    </w:pPr>
    <w:rPr>
      <w:rFonts w:cs="Mangal"/>
    </w:rPr>
  </w:style>
  <w:style w:type="paragraph" w:customStyle="1" w:styleId="64">
    <w:name w:val="Название объекта6"/>
    <w:basedOn w:val="a"/>
    <w:rsid w:val="00F527D9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F527D9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rsid w:val="00F527D9"/>
    <w:pPr>
      <w:suppressLineNumbers/>
      <w:spacing w:before="120" w:after="120"/>
    </w:pPr>
    <w:rPr>
      <w:rFonts w:cs="Mangal"/>
      <w:i/>
      <w:iCs/>
    </w:rPr>
  </w:style>
  <w:style w:type="paragraph" w:styleId="afa">
    <w:name w:val="Title"/>
    <w:basedOn w:val="a7"/>
    <w:next w:val="a8"/>
    <w:link w:val="afb"/>
    <w:qFormat/>
    <w:rsid w:val="00F527D9"/>
    <w:pPr>
      <w:jc w:val="center"/>
    </w:pPr>
    <w:rPr>
      <w:b/>
      <w:bCs/>
      <w:sz w:val="56"/>
      <w:szCs w:val="56"/>
    </w:rPr>
  </w:style>
  <w:style w:type="character" w:customStyle="1" w:styleId="afb">
    <w:name w:val="Название Знак"/>
    <w:basedOn w:val="a0"/>
    <w:link w:val="afa"/>
    <w:rsid w:val="00F527D9"/>
    <w:rPr>
      <w:rFonts w:ascii="Arial" w:eastAsia="SimSun" w:hAnsi="Arial" w:cs="Tahoma"/>
      <w:b/>
      <w:bCs/>
      <w:sz w:val="56"/>
      <w:szCs w:val="56"/>
      <w:lang w:eastAsia="zh-CN"/>
    </w:rPr>
  </w:style>
  <w:style w:type="paragraph" w:customStyle="1" w:styleId="ConsPlusDocList1">
    <w:name w:val="ConsPlusDocList"/>
    <w:next w:val="a"/>
    <w:rsid w:val="00070E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070E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070E7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070E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16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2018-03-29T14:32:00Z</cp:lastPrinted>
  <dcterms:created xsi:type="dcterms:W3CDTF">2018-03-27T10:24:00Z</dcterms:created>
  <dcterms:modified xsi:type="dcterms:W3CDTF">2018-04-09T08:35:00Z</dcterms:modified>
</cp:coreProperties>
</file>